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D4" w:rsidRDefault="00DD2B40">
      <w:pPr>
        <w:adjustRightInd/>
        <w:spacing w:line="300" w:lineRule="auto"/>
        <w:ind w:firstLineChars="0" w:firstLine="0"/>
        <w:jc w:val="center"/>
        <w:rPr>
          <w:rFonts w:eastAsia="长城小标宋体"/>
          <w:b/>
        </w:rPr>
      </w:pPr>
      <w:r>
        <w:rPr>
          <w:rFonts w:eastAsia="长城小标宋体" w:hint="eastAsia"/>
          <w:b/>
        </w:rPr>
        <w:t>20</w:t>
      </w:r>
      <w:r>
        <w:rPr>
          <w:rFonts w:eastAsia="长城小标宋体" w:hint="eastAsia"/>
          <w:b/>
        </w:rPr>
        <w:t>20</w:t>
      </w:r>
      <w:r>
        <w:rPr>
          <w:rFonts w:eastAsia="长城小标宋体" w:hint="eastAsia"/>
          <w:b/>
        </w:rPr>
        <w:t>年度全国科普统计调查工作</w:t>
      </w:r>
    </w:p>
    <w:p w:rsidR="00045CD4" w:rsidRDefault="00DD2B40">
      <w:pPr>
        <w:adjustRightInd/>
        <w:spacing w:line="300" w:lineRule="auto"/>
        <w:ind w:firstLineChars="0" w:firstLine="0"/>
        <w:jc w:val="center"/>
        <w:rPr>
          <w:rFonts w:eastAsia="长城小标宋体"/>
          <w:b/>
        </w:rPr>
      </w:pPr>
      <w:r>
        <w:rPr>
          <w:rFonts w:eastAsia="长城小标宋体" w:hint="eastAsia"/>
          <w:b/>
        </w:rPr>
        <w:t>注意事项</w:t>
      </w:r>
    </w:p>
    <w:p w:rsidR="00045CD4" w:rsidRDefault="00045CD4">
      <w:pPr>
        <w:ind w:firstLineChars="0" w:firstLine="0"/>
        <w:rPr>
          <w:rFonts w:eastAsia="长城小标宋体"/>
          <w:b/>
          <w:sz w:val="44"/>
        </w:rPr>
      </w:pPr>
    </w:p>
    <w:p w:rsidR="00045CD4" w:rsidRPr="00EB1273" w:rsidRDefault="004C75E0">
      <w:pPr>
        <w:numPr>
          <w:ilvl w:val="0"/>
          <w:numId w:val="1"/>
        </w:numPr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数据</w:t>
      </w:r>
      <w:r w:rsidR="00DD2B40" w:rsidRPr="00EB1273">
        <w:rPr>
          <w:rFonts w:ascii="宋体" w:eastAsia="宋体" w:hAnsi="宋体" w:cs="宋体" w:hint="eastAsia"/>
          <w:b/>
          <w:bCs/>
          <w:sz w:val="28"/>
          <w:szCs w:val="28"/>
        </w:rPr>
        <w:t>审核重点</w:t>
      </w:r>
    </w:p>
    <w:p w:rsidR="00045CD4" w:rsidRDefault="00DD2B4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因疫情原因，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预计</w:t>
      </w:r>
      <w:r>
        <w:rPr>
          <w:rFonts w:ascii="宋体" w:eastAsia="宋体" w:hAnsi="宋体" w:cs="宋体" w:hint="eastAsia"/>
          <w:bCs/>
          <w:sz w:val="28"/>
          <w:szCs w:val="28"/>
        </w:rPr>
        <w:t>2020</w:t>
      </w:r>
      <w:r>
        <w:rPr>
          <w:rFonts w:ascii="宋体" w:eastAsia="宋体" w:hAnsi="宋体" w:cs="宋体" w:hint="eastAsia"/>
          <w:bCs/>
          <w:sz w:val="28"/>
          <w:szCs w:val="28"/>
        </w:rPr>
        <w:t>年度统计数据</w:t>
      </w:r>
      <w:r>
        <w:rPr>
          <w:rFonts w:ascii="宋体" w:eastAsia="宋体" w:hAnsi="宋体" w:cs="宋体" w:hint="eastAsia"/>
          <w:bCs/>
          <w:sz w:val="28"/>
          <w:szCs w:val="28"/>
        </w:rPr>
        <w:t>与</w:t>
      </w:r>
      <w:r>
        <w:rPr>
          <w:rFonts w:ascii="宋体" w:eastAsia="宋体" w:hAnsi="宋体" w:cs="宋体" w:hint="eastAsia"/>
          <w:bCs/>
          <w:sz w:val="28"/>
          <w:szCs w:val="28"/>
        </w:rPr>
        <w:t>2019</w:t>
      </w:r>
      <w:r>
        <w:rPr>
          <w:rFonts w:ascii="宋体" w:eastAsia="宋体" w:hAnsi="宋体" w:cs="宋体" w:hint="eastAsia"/>
          <w:bCs/>
          <w:sz w:val="28"/>
          <w:szCs w:val="28"/>
        </w:rPr>
        <w:t>年度数据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相比，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应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当差异</w:t>
      </w:r>
      <w:r>
        <w:rPr>
          <w:rFonts w:ascii="宋体" w:eastAsia="宋体" w:hAnsi="宋体" w:cs="宋体" w:hint="eastAsia"/>
          <w:bCs/>
          <w:sz w:val="28"/>
          <w:szCs w:val="28"/>
        </w:rPr>
        <w:t>较大。重点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可能反映在</w:t>
      </w:r>
      <w:r>
        <w:rPr>
          <w:rFonts w:ascii="宋体" w:eastAsia="宋体" w:hAnsi="宋体" w:cs="宋体" w:hint="eastAsia"/>
          <w:bCs/>
          <w:sz w:val="28"/>
          <w:szCs w:val="28"/>
        </w:rPr>
        <w:t>在以下指标项：</w:t>
      </w:r>
    </w:p>
    <w:p w:rsidR="00045CD4" w:rsidRDefault="00DD2B40" w:rsidP="004C75E0">
      <w:pPr>
        <w:spacing w:beforeLines="50" w:before="156"/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Cs/>
          <w:sz w:val="28"/>
          <w:szCs w:val="28"/>
        </w:rPr>
        <w:t>科普人员</w:t>
      </w:r>
    </w:p>
    <w:p w:rsidR="00045CD4" w:rsidRDefault="00DD2B40">
      <w:pPr>
        <w:ind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Cs/>
          <w:sz w:val="28"/>
          <w:szCs w:val="28"/>
        </w:rPr>
        <w:t>科普兼职人员的年度实际投入工作量，请仔细审核。</w:t>
      </w:r>
    </w:p>
    <w:p w:rsidR="00045CD4" w:rsidRDefault="00DD2B40" w:rsidP="004C75E0">
      <w:pPr>
        <w:spacing w:beforeLines="50" w:before="156"/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Cs/>
          <w:sz w:val="28"/>
          <w:szCs w:val="28"/>
        </w:rPr>
        <w:t>科普场馆</w:t>
      </w:r>
    </w:p>
    <w:p w:rsidR="00045CD4" w:rsidRDefault="00DD2B4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科技馆、科学技术类博物馆、青少年科技馆站、非场馆类科普基地指标中的参观人次、免费开放天数，是重点审核指标。</w:t>
      </w:r>
    </w:p>
    <w:p w:rsidR="00045CD4" w:rsidRDefault="00DD2B4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填写场馆数据时，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应尽量</w:t>
      </w:r>
      <w:r>
        <w:rPr>
          <w:rFonts w:ascii="宋体" w:eastAsia="宋体" w:hAnsi="宋体" w:cs="宋体" w:hint="eastAsia"/>
          <w:bCs/>
          <w:sz w:val="28"/>
          <w:szCs w:val="28"/>
        </w:rPr>
        <w:t>参考</w:t>
      </w:r>
      <w:r>
        <w:rPr>
          <w:rFonts w:ascii="宋体" w:eastAsia="宋体" w:hAnsi="宋体" w:cs="宋体" w:hint="eastAsia"/>
          <w:bCs/>
          <w:sz w:val="28"/>
          <w:szCs w:val="28"/>
        </w:rPr>
        <w:t>2019</w:t>
      </w:r>
      <w:r>
        <w:rPr>
          <w:rFonts w:ascii="宋体" w:eastAsia="宋体" w:hAnsi="宋体" w:cs="宋体" w:hint="eastAsia"/>
          <w:bCs/>
          <w:sz w:val="28"/>
          <w:szCs w:val="28"/>
        </w:rPr>
        <w:t>年度数据，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同时要特别注意场馆是属于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科技馆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还是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科技类博物馆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，避免选错分类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045CD4" w:rsidRDefault="00DD2B40" w:rsidP="004C75E0">
      <w:pPr>
        <w:spacing w:beforeLines="50" w:before="156"/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3.</w:t>
      </w:r>
      <w:r>
        <w:rPr>
          <w:rFonts w:ascii="宋体" w:eastAsia="宋体" w:hAnsi="宋体" w:cs="宋体" w:hint="eastAsia"/>
          <w:bCs/>
          <w:sz w:val="28"/>
          <w:szCs w:val="28"/>
        </w:rPr>
        <w:t>科普经费</w:t>
      </w:r>
    </w:p>
    <w:p w:rsidR="00045CD4" w:rsidRDefault="004C75E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各项指标均需仔细审核，</w:t>
      </w:r>
      <w:r>
        <w:rPr>
          <w:rFonts w:ascii="宋体" w:eastAsia="宋体" w:hAnsi="宋体" w:cs="宋体" w:hint="eastAsia"/>
          <w:bCs/>
          <w:sz w:val="28"/>
          <w:szCs w:val="28"/>
        </w:rPr>
        <w:t>单位为万元</w:t>
      </w:r>
      <w:r>
        <w:rPr>
          <w:rFonts w:ascii="宋体" w:eastAsia="宋体" w:hAnsi="宋体" w:cs="宋体" w:hint="eastAsia"/>
          <w:bCs/>
          <w:sz w:val="28"/>
          <w:szCs w:val="28"/>
        </w:rPr>
        <w:t>。尤其要注意：</w:t>
      </w:r>
      <w:r w:rsidR="00DD2B40">
        <w:rPr>
          <w:rFonts w:ascii="宋体" w:eastAsia="宋体" w:hAnsi="宋体" w:cs="宋体" w:hint="eastAsia"/>
          <w:bCs/>
          <w:sz w:val="28"/>
          <w:szCs w:val="28"/>
        </w:rPr>
        <w:t>科普活动支出指标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045CD4" w:rsidRDefault="00DD2B40" w:rsidP="004C75E0">
      <w:pPr>
        <w:spacing w:beforeLines="50" w:before="156"/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4.</w:t>
      </w:r>
      <w:r>
        <w:rPr>
          <w:rFonts w:ascii="宋体" w:eastAsia="宋体" w:hAnsi="宋体" w:cs="宋体" w:hint="eastAsia"/>
          <w:bCs/>
          <w:sz w:val="28"/>
          <w:szCs w:val="28"/>
        </w:rPr>
        <w:t>科普活动</w:t>
      </w:r>
    </w:p>
    <w:p w:rsidR="00045CD4" w:rsidRDefault="00DD2B4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科普活动大类共计</w:t>
      </w:r>
      <w:r>
        <w:rPr>
          <w:rFonts w:ascii="宋体" w:eastAsia="宋体" w:hAnsi="宋体" w:cs="宋体" w:hint="eastAsia"/>
          <w:bCs/>
          <w:sz w:val="28"/>
          <w:szCs w:val="28"/>
        </w:rPr>
        <w:t>19</w:t>
      </w:r>
      <w:r>
        <w:rPr>
          <w:rFonts w:ascii="宋体" w:eastAsia="宋体" w:hAnsi="宋体" w:cs="宋体" w:hint="eastAsia"/>
          <w:bCs/>
          <w:sz w:val="28"/>
          <w:szCs w:val="28"/>
        </w:rPr>
        <w:t>个指标项，每一项均为重点审核指标，请各单位按照疫情期间实际情况填写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（如果因进行网络科普活动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使得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受众数量较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多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，应当在备注中加以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单独</w:t>
      </w:r>
      <w:r w:rsidR="00EB1273">
        <w:rPr>
          <w:rFonts w:ascii="宋体" w:eastAsia="宋体" w:hAnsi="宋体" w:cs="宋体" w:hint="eastAsia"/>
          <w:bCs/>
          <w:sz w:val="28"/>
          <w:szCs w:val="28"/>
        </w:rPr>
        <w:t>说明）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045CD4" w:rsidRDefault="00DD2B40" w:rsidP="004C75E0">
      <w:pPr>
        <w:spacing w:beforeLines="50" w:before="156"/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5.</w:t>
      </w:r>
      <w:r>
        <w:rPr>
          <w:rFonts w:ascii="宋体" w:eastAsia="宋体" w:hAnsi="宋体" w:cs="宋体" w:hint="eastAsia"/>
          <w:bCs/>
          <w:sz w:val="28"/>
          <w:szCs w:val="28"/>
        </w:rPr>
        <w:t>创新创业中的科普</w:t>
      </w:r>
    </w:p>
    <w:p w:rsidR="00045CD4" w:rsidRDefault="00DD2B40">
      <w:pPr>
        <w:ind w:leftChars="200" w:left="640" w:firstLineChars="0" w:firstLine="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科普类活动项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指标</w:t>
      </w:r>
      <w:r>
        <w:rPr>
          <w:rFonts w:ascii="宋体" w:eastAsia="宋体" w:hAnsi="宋体" w:cs="宋体" w:hint="eastAsia"/>
          <w:bCs/>
          <w:sz w:val="28"/>
          <w:szCs w:val="28"/>
        </w:rPr>
        <w:t>和科普旅游收入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指标</w:t>
      </w:r>
      <w:r>
        <w:rPr>
          <w:rFonts w:ascii="宋体" w:eastAsia="宋体" w:hAnsi="宋体" w:cs="宋体" w:hint="eastAsia"/>
          <w:bCs/>
          <w:sz w:val="28"/>
          <w:szCs w:val="28"/>
        </w:rPr>
        <w:t>，需要重点审核。</w:t>
      </w:r>
    </w:p>
    <w:p w:rsidR="004C75E0" w:rsidRPr="004C75E0" w:rsidRDefault="004C75E0" w:rsidP="004C75E0">
      <w:pPr>
        <w:numPr>
          <w:ilvl w:val="0"/>
          <w:numId w:val="1"/>
        </w:numPr>
        <w:spacing w:beforeLines="50" w:before="156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 w:rsidRPr="004C75E0">
        <w:rPr>
          <w:rFonts w:ascii="宋体" w:eastAsia="宋体" w:hAnsi="宋体" w:cs="宋体" w:hint="eastAsia"/>
          <w:b/>
          <w:bCs/>
          <w:sz w:val="28"/>
          <w:szCs w:val="28"/>
        </w:rPr>
        <w:t>数据抽查工作</w:t>
      </w:r>
    </w:p>
    <w:p w:rsidR="00045CD4" w:rsidRDefault="00DD2B40" w:rsidP="004C75E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为提高统计数据准确性、维护统计数据真实性、树立统计工作权威性，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全国科普统计与调查工作计划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在“十四五”期间陆续进行数据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lastRenderedPageBreak/>
        <w:t>抽查工作。</w:t>
      </w:r>
      <w:r>
        <w:rPr>
          <w:rFonts w:ascii="宋体" w:eastAsia="宋体" w:hAnsi="宋体" w:cs="宋体" w:hint="eastAsia"/>
          <w:bCs/>
          <w:sz w:val="28"/>
          <w:szCs w:val="28"/>
        </w:rPr>
        <w:t>各地各部门要加强数据质量管理，认真审核，防止弄虚作假、少报漏报。请各负责人做好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审核和</w:t>
      </w:r>
      <w:r>
        <w:rPr>
          <w:rFonts w:ascii="宋体" w:eastAsia="宋体" w:hAnsi="宋体" w:cs="宋体" w:hint="eastAsia"/>
          <w:bCs/>
          <w:sz w:val="28"/>
          <w:szCs w:val="28"/>
        </w:rPr>
        <w:t>备份存档，以便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支持</w:t>
      </w:r>
      <w:r>
        <w:rPr>
          <w:rFonts w:ascii="宋体" w:eastAsia="宋体" w:hAnsi="宋体" w:cs="宋体" w:hint="eastAsia"/>
          <w:bCs/>
          <w:sz w:val="28"/>
          <w:szCs w:val="28"/>
        </w:rPr>
        <w:t>后期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可能开展的</w:t>
      </w:r>
      <w:r>
        <w:rPr>
          <w:rFonts w:ascii="宋体" w:eastAsia="宋体" w:hAnsi="宋体" w:cs="宋体" w:hint="eastAsia"/>
          <w:bCs/>
          <w:sz w:val="28"/>
          <w:szCs w:val="28"/>
        </w:rPr>
        <w:t>数据质量抽查工作。</w:t>
      </w:r>
    </w:p>
    <w:p w:rsidR="004C75E0" w:rsidRPr="004C75E0" w:rsidRDefault="004C75E0" w:rsidP="004C75E0">
      <w:pPr>
        <w:numPr>
          <w:ilvl w:val="0"/>
          <w:numId w:val="1"/>
        </w:numPr>
        <w:spacing w:beforeLines="50" w:before="156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 w:rsidRPr="004C75E0">
        <w:rPr>
          <w:rFonts w:ascii="宋体" w:eastAsia="宋体" w:hAnsi="宋体" w:cs="宋体" w:hint="eastAsia"/>
          <w:b/>
          <w:bCs/>
          <w:sz w:val="28"/>
          <w:szCs w:val="28"/>
        </w:rPr>
        <w:t>科普抗</w:t>
      </w:r>
      <w:proofErr w:type="gramStart"/>
      <w:r w:rsidRPr="004C75E0">
        <w:rPr>
          <w:rFonts w:ascii="宋体" w:eastAsia="宋体" w:hAnsi="宋体" w:cs="宋体" w:hint="eastAsia"/>
          <w:b/>
          <w:bCs/>
          <w:sz w:val="28"/>
          <w:szCs w:val="28"/>
        </w:rPr>
        <w:t>疫</w:t>
      </w:r>
      <w:proofErr w:type="gramEnd"/>
      <w:r w:rsidRPr="004C75E0">
        <w:rPr>
          <w:rFonts w:ascii="宋体" w:eastAsia="宋体" w:hAnsi="宋体" w:cs="宋体" w:hint="eastAsia"/>
          <w:b/>
          <w:bCs/>
          <w:sz w:val="28"/>
          <w:szCs w:val="28"/>
        </w:rPr>
        <w:t>工作总结</w:t>
      </w:r>
    </w:p>
    <w:p w:rsidR="004C75E0" w:rsidRDefault="00DD2B40" w:rsidP="004C75E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各省、自治区、直辖市科技厅（委）须提交一份本省（区</w:t>
      </w:r>
      <w:r>
        <w:rPr>
          <w:rFonts w:ascii="宋体" w:eastAsia="宋体" w:hAnsi="宋体" w:cs="宋体" w:hint="eastAsia"/>
          <w:bCs/>
          <w:sz w:val="28"/>
          <w:szCs w:val="28"/>
        </w:rPr>
        <w:t>、市</w:t>
      </w:r>
      <w:r>
        <w:rPr>
          <w:rFonts w:ascii="宋体" w:eastAsia="宋体" w:hAnsi="宋体" w:cs="宋体" w:hint="eastAsia"/>
          <w:bCs/>
          <w:sz w:val="28"/>
          <w:szCs w:val="28"/>
        </w:rPr>
        <w:t>）</w:t>
      </w:r>
      <w:r>
        <w:rPr>
          <w:rFonts w:ascii="宋体" w:eastAsia="宋体" w:hAnsi="宋体" w:cs="宋体" w:hint="eastAsia"/>
          <w:bCs/>
          <w:sz w:val="28"/>
          <w:szCs w:val="28"/>
        </w:rPr>
        <w:t>2020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年度</w:t>
      </w:r>
      <w:r>
        <w:rPr>
          <w:rFonts w:ascii="宋体" w:eastAsia="宋体" w:hAnsi="宋体" w:cs="宋体" w:hint="eastAsia"/>
          <w:bCs/>
          <w:sz w:val="28"/>
          <w:szCs w:val="28"/>
        </w:rPr>
        <w:t>科普抗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疫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>工作总结（</w:t>
      </w:r>
      <w:r>
        <w:rPr>
          <w:rFonts w:ascii="宋体" w:eastAsia="宋体" w:hAnsi="宋体" w:cs="宋体" w:hint="eastAsia"/>
          <w:bCs/>
          <w:sz w:val="28"/>
          <w:szCs w:val="28"/>
        </w:rPr>
        <w:t>800-1000</w:t>
      </w:r>
      <w:r>
        <w:rPr>
          <w:rFonts w:ascii="宋体" w:eastAsia="宋体" w:hAnsi="宋体" w:cs="宋体" w:hint="eastAsia"/>
          <w:bCs/>
          <w:sz w:val="28"/>
          <w:szCs w:val="28"/>
        </w:rPr>
        <w:t>字）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。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内容包括两部分：一是2020年本地区在抗</w:t>
      </w:r>
      <w:proofErr w:type="gramStart"/>
      <w:r w:rsidR="004C75E0">
        <w:rPr>
          <w:rFonts w:ascii="宋体" w:eastAsia="宋体" w:hAnsi="宋体" w:cs="宋体" w:hint="eastAsia"/>
          <w:bCs/>
          <w:sz w:val="28"/>
          <w:szCs w:val="28"/>
        </w:rPr>
        <w:t>疫</w:t>
      </w:r>
      <w:proofErr w:type="gramEnd"/>
      <w:r w:rsidR="004C75E0">
        <w:rPr>
          <w:rFonts w:ascii="宋体" w:eastAsia="宋体" w:hAnsi="宋体" w:cs="宋体" w:hint="eastAsia"/>
          <w:bCs/>
          <w:sz w:val="28"/>
          <w:szCs w:val="28"/>
        </w:rPr>
        <w:t>过程中科普工作的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总体</w:t>
      </w:r>
      <w:r w:rsidR="004C75E0">
        <w:rPr>
          <w:rFonts w:ascii="宋体" w:eastAsia="宋体" w:hAnsi="宋体" w:cs="宋体" w:hint="eastAsia"/>
          <w:bCs/>
          <w:sz w:val="28"/>
          <w:szCs w:val="28"/>
        </w:rPr>
        <w:t>表现，二是重点的、有特色的、或有亮点的案例介绍（可以附照片或图片）。</w:t>
      </w:r>
    </w:p>
    <w:p w:rsidR="00045CD4" w:rsidRDefault="00DD2B40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工作总结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计划</w:t>
      </w:r>
      <w:r>
        <w:rPr>
          <w:rFonts w:ascii="宋体" w:eastAsia="宋体" w:hAnsi="宋体" w:cs="宋体" w:hint="eastAsia"/>
          <w:bCs/>
          <w:sz w:val="28"/>
          <w:szCs w:val="28"/>
        </w:rPr>
        <w:t>作为《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中国</w:t>
      </w:r>
      <w:r>
        <w:rPr>
          <w:rFonts w:ascii="宋体" w:eastAsia="宋体" w:hAnsi="宋体" w:cs="宋体" w:hint="eastAsia"/>
          <w:bCs/>
          <w:sz w:val="28"/>
          <w:szCs w:val="28"/>
        </w:rPr>
        <w:t>科普统计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2021年版</w:t>
      </w:r>
      <w:r>
        <w:rPr>
          <w:rFonts w:ascii="宋体" w:eastAsia="宋体" w:hAnsi="宋体" w:cs="宋体" w:hint="eastAsia"/>
          <w:bCs/>
          <w:sz w:val="28"/>
          <w:szCs w:val="28"/>
        </w:rPr>
        <w:t>》</w:t>
      </w:r>
      <w:r>
        <w:rPr>
          <w:rFonts w:ascii="宋体" w:eastAsia="宋体" w:hAnsi="宋体" w:cs="宋体" w:hint="eastAsia"/>
          <w:bCs/>
          <w:sz w:val="28"/>
          <w:szCs w:val="28"/>
        </w:rPr>
        <w:t>的部分内容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，进行</w:t>
      </w:r>
      <w:r>
        <w:rPr>
          <w:rFonts w:ascii="宋体" w:eastAsia="宋体" w:hAnsi="宋体" w:cs="宋体" w:hint="eastAsia"/>
          <w:bCs/>
          <w:sz w:val="28"/>
          <w:szCs w:val="28"/>
        </w:rPr>
        <w:t>公开出版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。</w:t>
      </w:r>
      <w:r>
        <w:rPr>
          <w:rFonts w:ascii="宋体" w:eastAsia="宋体" w:hAnsi="宋体" w:cs="宋体" w:hint="eastAsia"/>
          <w:bCs/>
          <w:sz w:val="28"/>
          <w:szCs w:val="28"/>
        </w:rPr>
        <w:t>望各科技厅（委）认真梳理和撰写</w:t>
      </w:r>
      <w:r w:rsidR="005534CF">
        <w:rPr>
          <w:rFonts w:ascii="宋体" w:eastAsia="宋体" w:hAnsi="宋体" w:cs="宋体" w:hint="eastAsia"/>
          <w:bCs/>
          <w:sz w:val="28"/>
          <w:szCs w:val="28"/>
        </w:rPr>
        <w:t>，</w:t>
      </w:r>
      <w:r>
        <w:rPr>
          <w:rFonts w:ascii="宋体" w:eastAsia="宋体" w:hAnsi="宋体" w:cs="宋体" w:hint="eastAsia"/>
          <w:bCs/>
          <w:sz w:val="28"/>
          <w:szCs w:val="28"/>
        </w:rPr>
        <w:t>电子版发送至</w:t>
      </w:r>
      <w:r>
        <w:rPr>
          <w:rFonts w:hint="eastAsia"/>
        </w:rPr>
        <w:t>kptj@istic.ac.cn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  <w:bookmarkStart w:id="0" w:name="_GoBack"/>
      <w:bookmarkEnd w:id="0"/>
    </w:p>
    <w:p w:rsidR="00045CD4" w:rsidRDefault="00045CD4">
      <w:pPr>
        <w:ind w:firstLineChars="0" w:firstLine="0"/>
        <w:rPr>
          <w:rFonts w:ascii="宋体" w:eastAsia="宋体" w:hAnsi="宋体" w:cs="宋体"/>
          <w:bCs/>
          <w:sz w:val="28"/>
          <w:szCs w:val="28"/>
        </w:rPr>
      </w:pPr>
    </w:p>
    <w:p w:rsidR="000C6C1A" w:rsidRPr="000C6C1A" w:rsidRDefault="000C6C1A" w:rsidP="000C6C1A">
      <w:pPr>
        <w:numPr>
          <w:ilvl w:val="0"/>
          <w:numId w:val="1"/>
        </w:numPr>
        <w:spacing w:beforeLines="50" w:before="156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 w:rsidRPr="000C6C1A">
        <w:rPr>
          <w:rFonts w:ascii="宋体" w:eastAsia="宋体" w:hAnsi="宋体" w:cs="宋体" w:hint="eastAsia"/>
          <w:b/>
          <w:bCs/>
          <w:sz w:val="28"/>
          <w:szCs w:val="28"/>
        </w:rPr>
        <w:t>通讯员名录</w:t>
      </w:r>
    </w:p>
    <w:p w:rsidR="00045CD4" w:rsidRDefault="00DD2B40" w:rsidP="000C6C1A">
      <w:pPr>
        <w:ind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《中国科普统计</w:t>
      </w:r>
      <w:r>
        <w:rPr>
          <w:rFonts w:ascii="宋体" w:eastAsia="宋体" w:hAnsi="宋体" w:cs="宋体" w:hint="eastAsia"/>
          <w:bCs/>
          <w:sz w:val="28"/>
          <w:szCs w:val="28"/>
        </w:rPr>
        <w:t>2021</w:t>
      </w:r>
      <w:r>
        <w:rPr>
          <w:rFonts w:ascii="宋体" w:eastAsia="宋体" w:hAnsi="宋体" w:cs="宋体" w:hint="eastAsia"/>
          <w:bCs/>
          <w:sz w:val="28"/>
          <w:szCs w:val="28"/>
        </w:rPr>
        <w:t>年版》将在内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页增加</w:t>
      </w:r>
      <w:proofErr w:type="gramEnd"/>
      <w:r w:rsidR="000C6C1A" w:rsidRPr="000C6C1A">
        <w:rPr>
          <w:rFonts w:ascii="宋体" w:eastAsia="宋体" w:hAnsi="宋体" w:cs="宋体" w:hint="eastAsia"/>
          <w:bCs/>
          <w:sz w:val="28"/>
          <w:szCs w:val="28"/>
        </w:rPr>
        <w:t>各省、自治区、直辖市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、部委</w:t>
      </w:r>
      <w:r>
        <w:rPr>
          <w:rFonts w:ascii="宋体" w:eastAsia="宋体" w:hAnsi="宋体" w:cs="宋体" w:hint="eastAsia"/>
          <w:bCs/>
          <w:sz w:val="28"/>
          <w:szCs w:val="28"/>
        </w:rPr>
        <w:t>的通讯员名单（各单位上报</w:t>
      </w:r>
      <w:r>
        <w:rPr>
          <w:rFonts w:ascii="宋体" w:eastAsia="宋体" w:hAnsi="宋体" w:cs="宋体" w:hint="eastAsia"/>
          <w:bCs/>
          <w:sz w:val="28"/>
          <w:szCs w:val="28"/>
        </w:rPr>
        <w:t>1-2</w:t>
      </w:r>
      <w:r>
        <w:rPr>
          <w:rFonts w:ascii="宋体" w:eastAsia="宋体" w:hAnsi="宋体" w:cs="宋体" w:hint="eastAsia"/>
          <w:bCs/>
          <w:sz w:val="28"/>
          <w:szCs w:val="28"/>
        </w:rPr>
        <w:t>人），以示对</w:t>
      </w:r>
      <w:r>
        <w:rPr>
          <w:rFonts w:ascii="宋体" w:eastAsia="宋体" w:hAnsi="宋体" w:cs="宋体" w:hint="eastAsia"/>
          <w:bCs/>
          <w:sz w:val="28"/>
          <w:szCs w:val="28"/>
        </w:rPr>
        <w:t>2020</w:t>
      </w:r>
      <w:r>
        <w:rPr>
          <w:rFonts w:ascii="宋体" w:eastAsia="宋体" w:hAnsi="宋体" w:cs="宋体" w:hint="eastAsia"/>
          <w:bCs/>
          <w:sz w:val="28"/>
          <w:szCs w:val="28"/>
        </w:rPr>
        <w:t>年度科普统计工作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相关人员</w:t>
      </w:r>
      <w:r w:rsidR="000C6C1A">
        <w:rPr>
          <w:rFonts w:ascii="宋体" w:eastAsia="宋体" w:hAnsi="宋体" w:cs="宋体" w:hint="eastAsia"/>
          <w:bCs/>
          <w:sz w:val="28"/>
          <w:szCs w:val="28"/>
        </w:rPr>
        <w:t>工作</w:t>
      </w:r>
      <w:r>
        <w:rPr>
          <w:rFonts w:ascii="宋体" w:eastAsia="宋体" w:hAnsi="宋体" w:cs="宋体" w:hint="eastAsia"/>
          <w:bCs/>
          <w:sz w:val="28"/>
          <w:szCs w:val="28"/>
        </w:rPr>
        <w:t>的肯定</w:t>
      </w:r>
      <w:r>
        <w:rPr>
          <w:rFonts w:ascii="宋体" w:eastAsia="宋体" w:hAnsi="宋体" w:cs="宋体" w:hint="eastAsia"/>
          <w:bCs/>
          <w:sz w:val="28"/>
          <w:szCs w:val="28"/>
        </w:rPr>
        <w:t>。上报时间另行通知。</w:t>
      </w:r>
    </w:p>
    <w:sectPr w:rsidR="00045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40" w:rsidRDefault="00DD2B40">
      <w:pPr>
        <w:spacing w:line="240" w:lineRule="auto"/>
        <w:ind w:firstLine="640"/>
      </w:pPr>
      <w:r>
        <w:separator/>
      </w:r>
    </w:p>
  </w:endnote>
  <w:endnote w:type="continuationSeparator" w:id="0">
    <w:p w:rsidR="00DD2B40" w:rsidRDefault="00DD2B4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40" w:rsidRDefault="00DD2B40">
      <w:pPr>
        <w:spacing w:line="240" w:lineRule="auto"/>
        <w:ind w:firstLine="640"/>
      </w:pPr>
      <w:r>
        <w:separator/>
      </w:r>
    </w:p>
  </w:footnote>
  <w:footnote w:type="continuationSeparator" w:id="0">
    <w:p w:rsidR="00DD2B40" w:rsidRDefault="00DD2B4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73" w:rsidRDefault="00EB127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6E702C"/>
    <w:multiLevelType w:val="singleLevel"/>
    <w:tmpl w:val="F76E70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D4"/>
    <w:rsid w:val="00045CD4"/>
    <w:rsid w:val="000C6C1A"/>
    <w:rsid w:val="004C75E0"/>
    <w:rsid w:val="005534CF"/>
    <w:rsid w:val="00DD2B40"/>
    <w:rsid w:val="00EB1273"/>
    <w:rsid w:val="075E2230"/>
    <w:rsid w:val="0B852C19"/>
    <w:rsid w:val="36300EC3"/>
    <w:rsid w:val="3815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965F3"/>
  <w15:docId w15:val="{9417488F-42AB-47EF-A5BB-4B099F13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127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1273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EB1273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1273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vinnel</dc:creator>
  <cp:lastModifiedBy>Ya Liu</cp:lastModifiedBy>
  <cp:revision>4</cp:revision>
  <dcterms:created xsi:type="dcterms:W3CDTF">2021-03-26T00:34:00Z</dcterms:created>
  <dcterms:modified xsi:type="dcterms:W3CDTF">2021-04-15T01:50:00Z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366839C7B74C43078E35754255DCA4D2</vt:lpwstr>
  </property>
</Properties>
</file>