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78E4" w:rsidRPr="00D01CF0" w:rsidRDefault="003478E4" w:rsidP="003478E4">
      <w:pPr>
        <w:widowControl/>
        <w:spacing w:line="580" w:lineRule="exact"/>
        <w:rPr>
          <w:rFonts w:ascii="Times New Roman" w:eastAsia="黑体" w:hAnsi="Times New Roman"/>
          <w:sz w:val="32"/>
          <w:szCs w:val="32"/>
        </w:rPr>
      </w:pPr>
      <w:r w:rsidRPr="00D01CF0">
        <w:rPr>
          <w:rFonts w:ascii="Times New Roman" w:eastAsia="黑体" w:hAnsi="Times New Roman"/>
          <w:sz w:val="32"/>
          <w:szCs w:val="32"/>
        </w:rPr>
        <w:t>附件</w:t>
      </w:r>
    </w:p>
    <w:p w:rsidR="003478E4" w:rsidRPr="00D01CF0" w:rsidRDefault="003478E4" w:rsidP="003478E4">
      <w:pPr>
        <w:spacing w:line="580" w:lineRule="exact"/>
        <w:ind w:firstLineChars="200" w:firstLine="880"/>
        <w:rPr>
          <w:rFonts w:ascii="Times New Roman" w:hAnsi="Times New Roman"/>
          <w:b/>
          <w:kern w:val="44"/>
          <w:sz w:val="44"/>
          <w:szCs w:val="44"/>
        </w:rPr>
      </w:pPr>
    </w:p>
    <w:p w:rsidR="003478E4" w:rsidRPr="00AD6247" w:rsidRDefault="003478E4" w:rsidP="003478E4">
      <w:pPr>
        <w:spacing w:line="580" w:lineRule="exact"/>
        <w:jc w:val="center"/>
        <w:rPr>
          <w:rFonts w:ascii="方正小标宋简体" w:eastAsia="方正小标宋简体" w:hAnsi="Times New Roman"/>
          <w:kern w:val="44"/>
          <w:sz w:val="44"/>
          <w:szCs w:val="44"/>
        </w:rPr>
      </w:pPr>
      <w:r w:rsidRPr="00AD6247">
        <w:rPr>
          <w:rFonts w:ascii="方正小标宋简体" w:eastAsia="方正小标宋简体" w:hAnsi="Times New Roman" w:hint="eastAsia"/>
          <w:kern w:val="44"/>
          <w:sz w:val="44"/>
          <w:szCs w:val="44"/>
        </w:rPr>
        <w:t>内蒙古自治区企业研究开发中心</w:t>
      </w:r>
    </w:p>
    <w:p w:rsidR="003478E4" w:rsidRPr="00AD6247" w:rsidRDefault="003478E4" w:rsidP="003478E4">
      <w:pPr>
        <w:spacing w:line="580" w:lineRule="exact"/>
        <w:jc w:val="center"/>
        <w:rPr>
          <w:rFonts w:ascii="方正小标宋简体" w:eastAsia="方正小标宋简体" w:hAnsi="Times New Roman"/>
          <w:sz w:val="32"/>
          <w:szCs w:val="32"/>
        </w:rPr>
      </w:pPr>
      <w:r w:rsidRPr="00AD6247">
        <w:rPr>
          <w:rFonts w:ascii="方正小标宋简体" w:eastAsia="方正小标宋简体" w:hAnsi="Times New Roman" w:hint="eastAsia"/>
          <w:kern w:val="44"/>
          <w:sz w:val="44"/>
          <w:szCs w:val="44"/>
        </w:rPr>
        <w:t>备案工作指引</w:t>
      </w:r>
      <w:r w:rsidR="00691256">
        <w:rPr>
          <w:rFonts w:ascii="方正小标宋简体" w:eastAsia="方正小标宋简体" w:hAnsi="Times New Roman" w:hint="eastAsia"/>
          <w:kern w:val="44"/>
          <w:sz w:val="44"/>
          <w:szCs w:val="44"/>
        </w:rPr>
        <w:t>（征求</w:t>
      </w:r>
      <w:r w:rsidR="00691256">
        <w:rPr>
          <w:rFonts w:ascii="方正小标宋简体" w:eastAsia="方正小标宋简体" w:hAnsi="Times New Roman"/>
          <w:kern w:val="44"/>
          <w:sz w:val="44"/>
          <w:szCs w:val="44"/>
        </w:rPr>
        <w:t>意见稿</w:t>
      </w:r>
      <w:r w:rsidR="00691256">
        <w:rPr>
          <w:rFonts w:ascii="方正小标宋简体" w:eastAsia="方正小标宋简体" w:hAnsi="Times New Roman" w:hint="eastAsia"/>
          <w:kern w:val="44"/>
          <w:sz w:val="44"/>
          <w:szCs w:val="44"/>
        </w:rPr>
        <w:t>）</w:t>
      </w:r>
    </w:p>
    <w:p w:rsidR="003478E4" w:rsidRDefault="003478E4" w:rsidP="003478E4">
      <w:pPr>
        <w:spacing w:line="580" w:lineRule="exact"/>
        <w:jc w:val="center"/>
        <w:rPr>
          <w:rFonts w:eastAsia="仿宋_GB2312"/>
          <w:b/>
          <w:sz w:val="32"/>
          <w:szCs w:val="32"/>
        </w:rPr>
      </w:pPr>
    </w:p>
    <w:p w:rsidR="003478E4" w:rsidRDefault="003478E4" w:rsidP="003478E4">
      <w:pPr>
        <w:spacing w:line="580" w:lineRule="exact"/>
        <w:jc w:val="center"/>
        <w:rPr>
          <w:rFonts w:eastAsia="仿宋_GB2312"/>
          <w:b/>
          <w:sz w:val="32"/>
          <w:szCs w:val="32"/>
        </w:rPr>
      </w:pPr>
      <w:r>
        <w:rPr>
          <w:rFonts w:eastAsia="仿宋_GB2312" w:hint="eastAsia"/>
          <w:b/>
          <w:sz w:val="32"/>
          <w:szCs w:val="32"/>
        </w:rPr>
        <w:t>第一章</w:t>
      </w:r>
      <w:r>
        <w:rPr>
          <w:rFonts w:eastAsia="仿宋_GB2312" w:hint="eastAsia"/>
          <w:b/>
          <w:sz w:val="32"/>
          <w:szCs w:val="32"/>
        </w:rPr>
        <w:t xml:space="preserve">  </w:t>
      </w:r>
      <w:r w:rsidRPr="00BB3D63">
        <w:rPr>
          <w:rFonts w:eastAsia="仿宋_GB2312"/>
          <w:b/>
          <w:sz w:val="32"/>
          <w:szCs w:val="32"/>
        </w:rPr>
        <w:t>总</w:t>
      </w:r>
      <w:r w:rsidRPr="00BB3D63">
        <w:rPr>
          <w:rFonts w:eastAsia="仿宋_GB2312"/>
          <w:b/>
          <w:sz w:val="32"/>
          <w:szCs w:val="32"/>
        </w:rPr>
        <w:t xml:space="preserve">  </w:t>
      </w:r>
      <w:r w:rsidRPr="00BB3D63">
        <w:rPr>
          <w:rFonts w:eastAsia="仿宋_GB2312"/>
          <w:b/>
          <w:sz w:val="32"/>
          <w:szCs w:val="32"/>
        </w:rPr>
        <w:t>则</w:t>
      </w:r>
    </w:p>
    <w:p w:rsidR="003478E4" w:rsidRPr="00C97043" w:rsidRDefault="003478E4" w:rsidP="00AD6247">
      <w:pPr>
        <w:tabs>
          <w:tab w:val="left" w:pos="1701"/>
        </w:tabs>
        <w:spacing w:line="560" w:lineRule="exact"/>
        <w:ind w:firstLineChars="200" w:firstLine="643"/>
        <w:rPr>
          <w:rFonts w:eastAsia="仿宋_GB2312"/>
          <w:sz w:val="32"/>
          <w:szCs w:val="32"/>
        </w:rPr>
      </w:pP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第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>一</w:t>
      </w: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条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 xml:space="preserve"> </w:t>
      </w:r>
      <w:r w:rsidRPr="00C97043">
        <w:rPr>
          <w:rFonts w:eastAsia="仿宋_GB2312"/>
          <w:sz w:val="32"/>
          <w:szCs w:val="32"/>
        </w:rPr>
        <w:t>为进一步强化企业科技创新主体地位，引导企业增强科技创新能力，健全科技创新市场导向机制，</w:t>
      </w:r>
      <w:r>
        <w:rPr>
          <w:rFonts w:eastAsia="仿宋_GB2312" w:hint="eastAsia"/>
          <w:sz w:val="32"/>
          <w:szCs w:val="32"/>
        </w:rPr>
        <w:t>完善</w:t>
      </w:r>
      <w:r w:rsidRPr="00C97043">
        <w:rPr>
          <w:rFonts w:eastAsia="仿宋_GB2312"/>
          <w:sz w:val="32"/>
          <w:szCs w:val="32"/>
        </w:rPr>
        <w:t>我区创新体系，规范自治区企业研究开发中心（以下简称</w:t>
      </w:r>
      <w:r w:rsidRPr="00C97043">
        <w:rPr>
          <w:rFonts w:eastAsia="仿宋_GB2312"/>
          <w:sz w:val="32"/>
          <w:szCs w:val="32"/>
        </w:rPr>
        <w:t>“</w:t>
      </w:r>
      <w:r w:rsidRPr="00C97043">
        <w:rPr>
          <w:rFonts w:eastAsia="仿宋_GB2312"/>
          <w:sz w:val="32"/>
          <w:szCs w:val="32"/>
        </w:rPr>
        <w:t>企业研发中心</w:t>
      </w:r>
      <w:r w:rsidRPr="00C97043">
        <w:rPr>
          <w:rFonts w:eastAsia="仿宋_GB2312"/>
          <w:sz w:val="32"/>
          <w:szCs w:val="32"/>
        </w:rPr>
        <w:t>”</w:t>
      </w:r>
      <w:r w:rsidRPr="00C97043">
        <w:rPr>
          <w:rFonts w:eastAsia="仿宋_GB2312"/>
          <w:sz w:val="32"/>
          <w:szCs w:val="32"/>
        </w:rPr>
        <w:t>）管理，充分发挥其在</w:t>
      </w:r>
      <w:r>
        <w:rPr>
          <w:rFonts w:eastAsia="仿宋_GB2312" w:hint="eastAsia"/>
          <w:sz w:val="32"/>
          <w:szCs w:val="32"/>
        </w:rPr>
        <w:t>关键</w:t>
      </w:r>
      <w:r>
        <w:rPr>
          <w:rFonts w:eastAsia="仿宋_GB2312"/>
          <w:sz w:val="32"/>
          <w:szCs w:val="32"/>
        </w:rPr>
        <w:t>核心</w:t>
      </w:r>
      <w:r w:rsidRPr="00C97043">
        <w:rPr>
          <w:rFonts w:eastAsia="仿宋_GB2312"/>
          <w:sz w:val="32"/>
          <w:szCs w:val="32"/>
        </w:rPr>
        <w:t>技术研发、</w:t>
      </w:r>
      <w:r>
        <w:rPr>
          <w:rFonts w:eastAsia="仿宋_GB2312" w:hint="eastAsia"/>
          <w:sz w:val="32"/>
          <w:szCs w:val="32"/>
        </w:rPr>
        <w:t>科技</w:t>
      </w:r>
      <w:r w:rsidRPr="00C97043">
        <w:rPr>
          <w:rFonts w:eastAsia="仿宋_GB2312"/>
          <w:sz w:val="32"/>
          <w:szCs w:val="32"/>
        </w:rPr>
        <w:t>成果</w:t>
      </w:r>
      <w:r>
        <w:rPr>
          <w:rFonts w:eastAsia="仿宋_GB2312" w:hint="eastAsia"/>
          <w:sz w:val="32"/>
          <w:szCs w:val="32"/>
        </w:rPr>
        <w:t>转移</w:t>
      </w:r>
      <w:r w:rsidRPr="00C97043">
        <w:rPr>
          <w:rFonts w:eastAsia="仿宋_GB2312"/>
          <w:sz w:val="32"/>
          <w:szCs w:val="32"/>
        </w:rPr>
        <w:t>转化和高新技术产业发展中的作用，结合自治区实际情况，特制定本</w:t>
      </w:r>
      <w:r>
        <w:rPr>
          <w:rFonts w:eastAsia="仿宋_GB2312" w:hint="eastAsia"/>
          <w:sz w:val="32"/>
          <w:szCs w:val="32"/>
        </w:rPr>
        <w:t>工作指引</w:t>
      </w:r>
      <w:r w:rsidRPr="00C97043">
        <w:rPr>
          <w:rFonts w:eastAsia="仿宋_GB2312"/>
          <w:sz w:val="32"/>
          <w:szCs w:val="32"/>
        </w:rPr>
        <w:t>。</w:t>
      </w:r>
    </w:p>
    <w:p w:rsidR="003478E4" w:rsidRPr="00C97043" w:rsidRDefault="003478E4" w:rsidP="00AD6247">
      <w:pPr>
        <w:tabs>
          <w:tab w:val="left" w:pos="1701"/>
        </w:tabs>
        <w:spacing w:line="560" w:lineRule="exact"/>
        <w:ind w:firstLineChars="200" w:firstLine="643"/>
        <w:rPr>
          <w:rFonts w:eastAsia="仿宋_GB2312"/>
          <w:sz w:val="32"/>
          <w:szCs w:val="32"/>
        </w:rPr>
      </w:pP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第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>二</w:t>
      </w: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条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 xml:space="preserve"> </w:t>
      </w:r>
      <w:r w:rsidRPr="00C97043">
        <w:rPr>
          <w:rFonts w:eastAsia="仿宋_GB2312"/>
          <w:sz w:val="32"/>
          <w:szCs w:val="32"/>
        </w:rPr>
        <w:t>本办法所称企业研发中心，是指企业根据市场竞争需要设立的、企业内部独立的科技研发与创新机构，是企业技术创新体系的核心、企业技术进步和技术创新的主要依托，是我区科技创新体系的重要组成部分。</w:t>
      </w:r>
    </w:p>
    <w:p w:rsidR="003478E4" w:rsidRDefault="003478E4" w:rsidP="00AD6247">
      <w:pPr>
        <w:tabs>
          <w:tab w:val="left" w:pos="1701"/>
        </w:tabs>
        <w:spacing w:line="560" w:lineRule="exact"/>
        <w:ind w:firstLineChars="200" w:firstLine="643"/>
        <w:rPr>
          <w:rFonts w:ascii="仿宋_GB2312" w:eastAsia="仿宋_GB2312" w:hAnsi="Times New Roman"/>
          <w:color w:val="333333"/>
          <w:kern w:val="0"/>
          <w:sz w:val="32"/>
          <w:szCs w:val="32"/>
        </w:rPr>
      </w:pP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第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>三</w:t>
      </w: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条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 xml:space="preserve"> </w:t>
      </w:r>
      <w:r w:rsidRPr="00C97043">
        <w:rPr>
          <w:rFonts w:eastAsia="仿宋_GB2312"/>
          <w:sz w:val="32"/>
          <w:szCs w:val="32"/>
        </w:rPr>
        <w:t>鼓励企业建立研发中心。根据创新驱动发展要求和经济结构调整需要，对创新能力强、创新机制好、引领示范作用大、符合条件的企业研发中心予以</w:t>
      </w:r>
      <w:r w:rsidRPr="00C97043">
        <w:rPr>
          <w:rFonts w:eastAsia="仿宋_GB2312" w:hint="eastAsia"/>
          <w:sz w:val="32"/>
          <w:szCs w:val="32"/>
        </w:rPr>
        <w:t>备案</w:t>
      </w:r>
      <w:r w:rsidRPr="00C97043">
        <w:rPr>
          <w:rFonts w:eastAsia="仿宋_GB2312"/>
          <w:sz w:val="32"/>
          <w:szCs w:val="32"/>
        </w:rPr>
        <w:t>。</w:t>
      </w:r>
      <w:r w:rsidRPr="00C97043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鼓励企业和高校院所等科研机构及其它相关企业、创新机构联合组建</w:t>
      </w:r>
      <w:r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企业</w:t>
      </w:r>
      <w:r>
        <w:rPr>
          <w:rFonts w:ascii="仿宋_GB2312" w:eastAsia="仿宋_GB2312" w:hAnsi="Times New Roman"/>
          <w:color w:val="333333"/>
          <w:kern w:val="0"/>
          <w:sz w:val="32"/>
          <w:szCs w:val="32"/>
        </w:rPr>
        <w:t>研发</w:t>
      </w:r>
      <w:r w:rsidRPr="00C97043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中心。</w:t>
      </w:r>
    </w:p>
    <w:p w:rsidR="003478E4" w:rsidRPr="001942DB" w:rsidRDefault="003478E4" w:rsidP="00AD6247">
      <w:pPr>
        <w:tabs>
          <w:tab w:val="left" w:pos="1701"/>
        </w:tabs>
        <w:spacing w:line="560" w:lineRule="exact"/>
        <w:ind w:firstLineChars="200" w:firstLine="643"/>
        <w:rPr>
          <w:rFonts w:eastAsia="仿宋_GB2312"/>
          <w:sz w:val="32"/>
          <w:szCs w:val="32"/>
        </w:rPr>
      </w:pPr>
      <w:r w:rsidRPr="0063079D">
        <w:rPr>
          <w:rFonts w:ascii="仿宋_GB2312" w:eastAsia="仿宋_GB2312" w:hAnsi="仿宋" w:hint="eastAsia"/>
          <w:b/>
          <w:color w:val="000000"/>
          <w:sz w:val="32"/>
          <w:szCs w:val="32"/>
        </w:rPr>
        <w:t xml:space="preserve">第四条 </w:t>
      </w:r>
      <w:r w:rsidRPr="0063079D">
        <w:rPr>
          <w:rFonts w:eastAsia="仿宋_GB2312" w:hint="eastAsia"/>
          <w:sz w:val="32"/>
          <w:szCs w:val="32"/>
        </w:rPr>
        <w:t>鼓励企业在</w:t>
      </w:r>
      <w:r>
        <w:rPr>
          <w:rFonts w:eastAsia="仿宋_GB2312" w:hint="eastAsia"/>
          <w:sz w:val="32"/>
          <w:szCs w:val="32"/>
        </w:rPr>
        <w:t>区外</w:t>
      </w:r>
      <w:r w:rsidRPr="001942DB">
        <w:rPr>
          <w:rFonts w:eastAsia="仿宋_GB2312" w:hint="eastAsia"/>
          <w:sz w:val="32"/>
          <w:szCs w:val="32"/>
        </w:rPr>
        <w:t>创新资源集聚</w:t>
      </w:r>
      <w:r>
        <w:rPr>
          <w:rFonts w:eastAsia="仿宋_GB2312" w:hint="eastAsia"/>
          <w:sz w:val="32"/>
          <w:szCs w:val="32"/>
        </w:rPr>
        <w:t>的</w:t>
      </w:r>
      <w:r w:rsidRPr="0063079D">
        <w:rPr>
          <w:rFonts w:eastAsia="仿宋_GB2312" w:hint="eastAsia"/>
          <w:sz w:val="32"/>
          <w:szCs w:val="32"/>
        </w:rPr>
        <w:t>发达地区建设飞地研发中心，通过开展研究开发、成果转化、人才培养等活动服务自治区企业</w:t>
      </w:r>
      <w:r w:rsidRPr="001942DB">
        <w:rPr>
          <w:rFonts w:eastAsia="仿宋_GB2312" w:hint="eastAsia"/>
          <w:sz w:val="32"/>
          <w:szCs w:val="32"/>
        </w:rPr>
        <w:t>，</w:t>
      </w:r>
      <w:r w:rsidRPr="0063079D">
        <w:rPr>
          <w:rFonts w:eastAsia="仿宋_GB2312" w:hint="eastAsia"/>
          <w:sz w:val="32"/>
          <w:szCs w:val="32"/>
        </w:rPr>
        <w:t>创新</w:t>
      </w:r>
      <w:proofErr w:type="gramStart"/>
      <w:r w:rsidRPr="0063079D">
        <w:rPr>
          <w:rFonts w:eastAsia="仿宋_GB2312" w:hint="eastAsia"/>
          <w:sz w:val="32"/>
          <w:szCs w:val="32"/>
        </w:rPr>
        <w:t>人才引育方式</w:t>
      </w:r>
      <w:proofErr w:type="gramEnd"/>
      <w:r w:rsidRPr="0063079D">
        <w:rPr>
          <w:rFonts w:eastAsia="仿宋_GB2312" w:hint="eastAsia"/>
          <w:sz w:val="32"/>
          <w:szCs w:val="32"/>
        </w:rPr>
        <w:t>，拓宽技术转移转化通道，提升企业创新能力，促进产业高质量发展</w:t>
      </w:r>
      <w:r w:rsidRPr="001942DB">
        <w:rPr>
          <w:rFonts w:eastAsia="仿宋_GB2312" w:hint="eastAsia"/>
          <w:sz w:val="32"/>
          <w:szCs w:val="32"/>
        </w:rPr>
        <w:t>。</w:t>
      </w:r>
    </w:p>
    <w:p w:rsidR="003478E4" w:rsidRPr="00C97043" w:rsidRDefault="003478E4" w:rsidP="00AD6247">
      <w:pPr>
        <w:tabs>
          <w:tab w:val="left" w:pos="1701"/>
        </w:tabs>
        <w:spacing w:line="560" w:lineRule="exact"/>
        <w:ind w:firstLineChars="200" w:firstLine="643"/>
        <w:rPr>
          <w:rFonts w:eastAsia="仿宋_GB2312"/>
          <w:sz w:val="32"/>
          <w:szCs w:val="32"/>
        </w:rPr>
      </w:pP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lastRenderedPageBreak/>
        <w:t>第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>四</w:t>
      </w: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条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 xml:space="preserve"> </w:t>
      </w:r>
      <w:r w:rsidRPr="00C97043">
        <w:rPr>
          <w:rStyle w:val="fontstyle21"/>
          <w:rFonts w:ascii="仿宋_GB2312" w:eastAsia="仿宋_GB2312" w:hAnsi="仿宋"/>
        </w:rPr>
        <w:t>企业研发中心实行备案</w:t>
      </w:r>
      <w:r w:rsidRPr="00C97043">
        <w:rPr>
          <w:rStyle w:val="fontstyle21"/>
          <w:rFonts w:ascii="仿宋_GB2312" w:eastAsia="仿宋_GB2312" w:hAnsi="仿宋" w:hint="eastAsia"/>
        </w:rPr>
        <w:t>制管理</w:t>
      </w:r>
      <w:r w:rsidRPr="00C97043">
        <w:rPr>
          <w:rStyle w:val="fontstyle21"/>
          <w:rFonts w:ascii="仿宋_GB2312" w:eastAsia="仿宋_GB2312" w:hAnsi="仿宋"/>
        </w:rPr>
        <w:t>。</w:t>
      </w:r>
      <w:r w:rsidRPr="00C97043">
        <w:rPr>
          <w:rStyle w:val="fontstyle21"/>
          <w:rFonts w:ascii="仿宋_GB2312" w:eastAsia="仿宋_GB2312" w:hAnsi="仿宋" w:hint="eastAsia"/>
        </w:rPr>
        <w:t>自治区科技厅负责企业研发</w:t>
      </w:r>
      <w:r w:rsidRPr="00C97043">
        <w:rPr>
          <w:rStyle w:val="fontstyle21"/>
          <w:rFonts w:ascii="仿宋_GB2312" w:eastAsia="仿宋_GB2312" w:hAnsi="仿宋"/>
        </w:rPr>
        <w:t>中心</w:t>
      </w:r>
      <w:r w:rsidRPr="00C97043">
        <w:rPr>
          <w:rStyle w:val="fontstyle21"/>
          <w:rFonts w:ascii="仿宋_GB2312" w:eastAsia="仿宋_GB2312" w:hAnsi="仿宋" w:hint="eastAsia"/>
        </w:rPr>
        <w:t>备案相关政策制定、统筹</w:t>
      </w:r>
      <w:r w:rsidRPr="00C97043">
        <w:rPr>
          <w:rStyle w:val="fontstyle21"/>
          <w:rFonts w:ascii="仿宋_GB2312" w:eastAsia="仿宋_GB2312" w:hAnsi="仿宋"/>
        </w:rPr>
        <w:t>协调、宏观指导等工作。</w:t>
      </w:r>
      <w:r w:rsidRPr="00C97043">
        <w:rPr>
          <w:rStyle w:val="fontstyle21"/>
          <w:rFonts w:ascii="仿宋_GB2312" w:eastAsia="仿宋_GB2312" w:hAnsi="仿宋" w:hint="eastAsia"/>
        </w:rPr>
        <w:t>企业研发</w:t>
      </w:r>
      <w:r w:rsidRPr="00C97043">
        <w:rPr>
          <w:rStyle w:val="fontstyle21"/>
          <w:rFonts w:ascii="仿宋_GB2312" w:eastAsia="仿宋_GB2312" w:hAnsi="仿宋"/>
        </w:rPr>
        <w:t>中心</w:t>
      </w:r>
      <w:r w:rsidRPr="00C97043">
        <w:rPr>
          <w:rStyle w:val="fontstyle21"/>
          <w:rFonts w:ascii="仿宋_GB2312" w:eastAsia="仿宋_GB2312" w:hAnsi="仿宋" w:hint="eastAsia"/>
        </w:rPr>
        <w:t>归口管理部门</w:t>
      </w:r>
      <w:r w:rsidRPr="00C97043">
        <w:rPr>
          <w:rStyle w:val="fontstyle21"/>
          <w:rFonts w:ascii="仿宋_GB2312" w:eastAsia="仿宋_GB2312" w:hAnsi="仿宋"/>
        </w:rPr>
        <w:t>（</w:t>
      </w:r>
      <w:r w:rsidRPr="00C97043">
        <w:rPr>
          <w:rStyle w:val="fontstyle21"/>
          <w:rFonts w:ascii="仿宋_GB2312" w:eastAsia="仿宋_GB2312" w:hAnsi="仿宋" w:hint="eastAsia"/>
        </w:rPr>
        <w:t>包括：盟市科技</w:t>
      </w:r>
      <w:r w:rsidRPr="00C97043">
        <w:rPr>
          <w:rStyle w:val="fontstyle21"/>
          <w:rFonts w:ascii="仿宋_GB2312" w:eastAsia="仿宋_GB2312" w:hAnsi="仿宋"/>
        </w:rPr>
        <w:t>主管部门</w:t>
      </w:r>
      <w:r w:rsidRPr="00C97043">
        <w:rPr>
          <w:rStyle w:val="fontstyle21"/>
          <w:rFonts w:ascii="仿宋_GB2312" w:eastAsia="仿宋_GB2312" w:hAnsi="仿宋" w:hint="eastAsia"/>
        </w:rPr>
        <w:t>、</w:t>
      </w:r>
      <w:r w:rsidRPr="00C97043">
        <w:rPr>
          <w:rStyle w:val="fontstyle21"/>
          <w:rFonts w:ascii="仿宋_GB2312" w:eastAsia="仿宋_GB2312" w:hAnsi="仿宋"/>
        </w:rPr>
        <w:t>自治区</w:t>
      </w:r>
      <w:r w:rsidRPr="00C97043">
        <w:rPr>
          <w:rStyle w:val="fontstyle21"/>
          <w:rFonts w:ascii="仿宋_GB2312" w:eastAsia="仿宋_GB2312" w:hAnsi="仿宋" w:hint="eastAsia"/>
        </w:rPr>
        <w:t>相关部门、区内外</w:t>
      </w:r>
      <w:r w:rsidRPr="00C97043">
        <w:rPr>
          <w:rStyle w:val="fontstyle21"/>
          <w:rFonts w:ascii="仿宋_GB2312" w:eastAsia="仿宋_GB2312" w:hAnsi="仿宋"/>
        </w:rPr>
        <w:t>高校、</w:t>
      </w:r>
      <w:r w:rsidRPr="00C97043">
        <w:rPr>
          <w:rStyle w:val="fontstyle21"/>
          <w:rFonts w:ascii="仿宋_GB2312" w:eastAsia="仿宋_GB2312" w:hAnsi="仿宋" w:hint="eastAsia"/>
        </w:rPr>
        <w:t>科研</w:t>
      </w:r>
      <w:r w:rsidRPr="00C97043">
        <w:rPr>
          <w:rStyle w:val="fontstyle21"/>
          <w:rFonts w:ascii="仿宋_GB2312" w:eastAsia="仿宋_GB2312" w:hAnsi="仿宋"/>
        </w:rPr>
        <w:t>院所</w:t>
      </w:r>
      <w:r w:rsidRPr="00C97043">
        <w:rPr>
          <w:rStyle w:val="fontstyle21"/>
          <w:rFonts w:ascii="仿宋_GB2312" w:eastAsia="仿宋_GB2312" w:hAnsi="仿宋" w:hint="eastAsia"/>
        </w:rPr>
        <w:t>、中央</w:t>
      </w:r>
      <w:r w:rsidRPr="00C97043">
        <w:rPr>
          <w:rStyle w:val="fontstyle21"/>
          <w:rFonts w:ascii="仿宋_GB2312" w:eastAsia="仿宋_GB2312" w:hAnsi="仿宋"/>
        </w:rPr>
        <w:t>驻自治区单位</w:t>
      </w:r>
      <w:r w:rsidRPr="00C97043">
        <w:rPr>
          <w:rStyle w:val="fontstyle21"/>
          <w:rFonts w:ascii="仿宋_GB2312" w:eastAsia="仿宋_GB2312" w:hAnsi="仿宋" w:hint="eastAsia"/>
        </w:rPr>
        <w:t>等</w:t>
      </w:r>
      <w:r w:rsidRPr="00C97043">
        <w:rPr>
          <w:rStyle w:val="fontstyle21"/>
          <w:rFonts w:ascii="仿宋_GB2312" w:eastAsia="仿宋_GB2312" w:hAnsi="仿宋"/>
        </w:rPr>
        <w:t>）</w:t>
      </w:r>
      <w:r w:rsidRPr="00C97043">
        <w:rPr>
          <w:rStyle w:val="fontstyle21"/>
          <w:rFonts w:ascii="仿宋_GB2312" w:eastAsia="仿宋_GB2312" w:hAnsi="仿宋" w:hint="eastAsia"/>
        </w:rPr>
        <w:t>负责本地区、本行业、</w:t>
      </w:r>
      <w:r w:rsidRPr="00C97043">
        <w:rPr>
          <w:rStyle w:val="fontstyle21"/>
          <w:rFonts w:ascii="仿宋_GB2312" w:eastAsia="仿宋_GB2312" w:hAnsi="仿宋"/>
        </w:rPr>
        <w:t>本单位</w:t>
      </w:r>
      <w:r w:rsidR="00673BE5" w:rsidRPr="00673BE5">
        <w:rPr>
          <w:rStyle w:val="fontstyle21"/>
          <w:rFonts w:ascii="仿宋_GB2312" w:eastAsia="仿宋_GB2312" w:hAnsi="仿宋" w:hint="eastAsia"/>
        </w:rPr>
        <w:t>企业研发中心</w:t>
      </w:r>
      <w:r w:rsidRPr="00C97043">
        <w:rPr>
          <w:rStyle w:val="fontstyle21"/>
          <w:rFonts w:ascii="仿宋_GB2312" w:eastAsia="仿宋_GB2312" w:hAnsi="仿宋" w:hint="eastAsia"/>
        </w:rPr>
        <w:t>的备案工作。</w:t>
      </w:r>
    </w:p>
    <w:p w:rsidR="003478E4" w:rsidRPr="00C97043" w:rsidRDefault="003478E4" w:rsidP="00AD6247">
      <w:pPr>
        <w:tabs>
          <w:tab w:val="left" w:pos="1701"/>
        </w:tabs>
        <w:spacing w:line="560" w:lineRule="exact"/>
        <w:ind w:firstLineChars="200" w:firstLine="643"/>
        <w:rPr>
          <w:rFonts w:eastAsia="仿宋_GB2312"/>
          <w:sz w:val="32"/>
          <w:szCs w:val="32"/>
        </w:rPr>
      </w:pP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第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>五</w:t>
      </w: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条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 xml:space="preserve"> </w:t>
      </w:r>
      <w:r w:rsidRPr="00C97043">
        <w:rPr>
          <w:rFonts w:eastAsia="仿宋_GB2312"/>
          <w:sz w:val="32"/>
          <w:szCs w:val="32"/>
        </w:rPr>
        <w:t>企业研发中心</w:t>
      </w:r>
      <w:r w:rsidRPr="00C97043">
        <w:rPr>
          <w:rFonts w:eastAsia="仿宋_GB2312" w:hint="eastAsia"/>
          <w:sz w:val="32"/>
          <w:szCs w:val="32"/>
        </w:rPr>
        <w:t>的主要任务：</w:t>
      </w:r>
    </w:p>
    <w:p w:rsidR="003478E4" w:rsidRDefault="003478E4" w:rsidP="00AD6247">
      <w:pPr>
        <w:tabs>
          <w:tab w:val="left" w:pos="1701"/>
        </w:tabs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F139A">
        <w:rPr>
          <w:rFonts w:eastAsia="仿宋_GB2312" w:hint="eastAsia"/>
          <w:sz w:val="32"/>
          <w:szCs w:val="32"/>
        </w:rPr>
        <w:t>（</w:t>
      </w:r>
      <w:r w:rsidRPr="00BF139A">
        <w:rPr>
          <w:rFonts w:eastAsia="仿宋_GB2312"/>
          <w:sz w:val="32"/>
          <w:szCs w:val="32"/>
        </w:rPr>
        <w:t>一</w:t>
      </w:r>
      <w:r w:rsidRPr="00BF139A">
        <w:rPr>
          <w:rFonts w:eastAsia="仿宋_GB2312" w:hint="eastAsia"/>
          <w:sz w:val="32"/>
          <w:szCs w:val="32"/>
        </w:rPr>
        <w:t>）</w:t>
      </w:r>
      <w:r w:rsidRPr="00D01CF0">
        <w:rPr>
          <w:rFonts w:eastAsia="仿宋_GB2312"/>
          <w:sz w:val="32"/>
          <w:szCs w:val="32"/>
        </w:rPr>
        <w:t>负责制定企业科技创新规划</w:t>
      </w:r>
      <w:r>
        <w:rPr>
          <w:rFonts w:eastAsia="仿宋_GB2312" w:hint="eastAsia"/>
          <w:sz w:val="32"/>
          <w:szCs w:val="32"/>
        </w:rPr>
        <w:t>，</w:t>
      </w:r>
      <w:r w:rsidRPr="00BF139A">
        <w:rPr>
          <w:rFonts w:eastAsia="仿宋_GB2312" w:hint="eastAsia"/>
          <w:sz w:val="32"/>
          <w:szCs w:val="32"/>
        </w:rPr>
        <w:t>组织开展研发活动，加大企业研发投入，深入推进企业进行自主创新；</w:t>
      </w:r>
    </w:p>
    <w:p w:rsidR="003478E4" w:rsidRPr="00BA4D84" w:rsidRDefault="003478E4" w:rsidP="00AD6247">
      <w:pPr>
        <w:tabs>
          <w:tab w:val="left" w:pos="1701"/>
        </w:tabs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BA4D84">
        <w:rPr>
          <w:rFonts w:eastAsia="仿宋_GB2312" w:hint="eastAsia"/>
          <w:sz w:val="32"/>
          <w:szCs w:val="32"/>
        </w:rPr>
        <w:t>（二）立足企业和产业创新需求，针对创新重点难点领域</w:t>
      </w:r>
      <w:r>
        <w:rPr>
          <w:rFonts w:eastAsia="仿宋_GB2312" w:hint="eastAsia"/>
          <w:sz w:val="32"/>
          <w:szCs w:val="32"/>
        </w:rPr>
        <w:t>核心关键技术</w:t>
      </w:r>
      <w:r w:rsidRPr="00BA4D84">
        <w:rPr>
          <w:rFonts w:eastAsia="仿宋_GB2312" w:hint="eastAsia"/>
          <w:sz w:val="32"/>
          <w:szCs w:val="32"/>
        </w:rPr>
        <w:t>，开展科技攻关和产业化</w:t>
      </w:r>
      <w:r>
        <w:rPr>
          <w:rFonts w:eastAsia="仿宋_GB2312" w:hint="eastAsia"/>
          <w:sz w:val="32"/>
          <w:szCs w:val="32"/>
        </w:rPr>
        <w:t>示范</w:t>
      </w:r>
      <w:r w:rsidRPr="00BA4D84">
        <w:rPr>
          <w:rFonts w:eastAsia="仿宋_GB2312" w:hint="eastAsia"/>
          <w:sz w:val="32"/>
          <w:szCs w:val="32"/>
        </w:rPr>
        <w:t>；</w:t>
      </w:r>
    </w:p>
    <w:p w:rsidR="003478E4" w:rsidRPr="00584C5E" w:rsidRDefault="003478E4" w:rsidP="00AD6247">
      <w:pPr>
        <w:tabs>
          <w:tab w:val="left" w:pos="1701"/>
        </w:tabs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584C5E">
        <w:rPr>
          <w:rFonts w:eastAsia="仿宋_GB2312" w:hint="eastAsia"/>
          <w:sz w:val="32"/>
          <w:szCs w:val="32"/>
        </w:rPr>
        <w:t>（三）</w:t>
      </w:r>
      <w:r w:rsidRPr="00625AEB">
        <w:rPr>
          <w:rFonts w:eastAsia="仿宋_GB2312" w:hint="eastAsia"/>
          <w:sz w:val="32"/>
          <w:szCs w:val="32"/>
        </w:rPr>
        <w:t>以形成有自主知识产权的主导产品为目标</w:t>
      </w:r>
      <w:r>
        <w:rPr>
          <w:rFonts w:eastAsia="仿宋_GB2312" w:hint="eastAsia"/>
          <w:sz w:val="32"/>
          <w:szCs w:val="32"/>
        </w:rPr>
        <w:t>，</w:t>
      </w:r>
      <w:r w:rsidRPr="00584C5E">
        <w:rPr>
          <w:rFonts w:eastAsia="仿宋_GB2312"/>
          <w:sz w:val="32"/>
          <w:szCs w:val="32"/>
        </w:rPr>
        <w:t>建立技术标准体系</w:t>
      </w:r>
      <w:r>
        <w:rPr>
          <w:rFonts w:eastAsia="仿宋_GB2312" w:hint="eastAsia"/>
          <w:sz w:val="32"/>
          <w:szCs w:val="32"/>
        </w:rPr>
        <w:t>，</w:t>
      </w:r>
      <w:r w:rsidRPr="00584C5E">
        <w:rPr>
          <w:rFonts w:eastAsia="仿宋_GB2312"/>
          <w:sz w:val="32"/>
          <w:szCs w:val="32"/>
        </w:rPr>
        <w:t>构建协同创新网络</w:t>
      </w:r>
      <w:r>
        <w:rPr>
          <w:rFonts w:eastAsia="仿宋_GB2312" w:hint="eastAsia"/>
          <w:sz w:val="32"/>
          <w:szCs w:val="32"/>
        </w:rPr>
        <w:t>，</w:t>
      </w:r>
      <w:r w:rsidRPr="00584C5E">
        <w:rPr>
          <w:rFonts w:eastAsia="仿宋_GB2312"/>
          <w:sz w:val="32"/>
          <w:szCs w:val="32"/>
        </w:rPr>
        <w:t>推进企业科技成果转化</w:t>
      </w:r>
      <w:r>
        <w:rPr>
          <w:rFonts w:eastAsia="仿宋_GB2312" w:hint="eastAsia"/>
          <w:sz w:val="32"/>
          <w:szCs w:val="32"/>
        </w:rPr>
        <w:t>，</w:t>
      </w:r>
      <w:r w:rsidRPr="00584C5E">
        <w:rPr>
          <w:rFonts w:eastAsia="仿宋_GB2312"/>
          <w:sz w:val="32"/>
          <w:szCs w:val="32"/>
        </w:rPr>
        <w:t>增强企业核心竞争力。</w:t>
      </w:r>
    </w:p>
    <w:p w:rsidR="003478E4" w:rsidRPr="00584C5E" w:rsidRDefault="003478E4" w:rsidP="00AD6247">
      <w:pPr>
        <w:tabs>
          <w:tab w:val="left" w:pos="1701"/>
        </w:tabs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584C5E">
        <w:rPr>
          <w:rFonts w:eastAsia="仿宋_GB2312" w:hint="eastAsia"/>
          <w:sz w:val="32"/>
          <w:szCs w:val="32"/>
        </w:rPr>
        <w:t>（四）培养和引进科研人员、工程技术人员和科技管理人员，推进创新资源开放共享。</w:t>
      </w:r>
    </w:p>
    <w:p w:rsidR="003478E4" w:rsidRPr="00C97043" w:rsidRDefault="003478E4" w:rsidP="00AD6247">
      <w:pPr>
        <w:tabs>
          <w:tab w:val="left" w:pos="1701"/>
        </w:tabs>
        <w:spacing w:line="560" w:lineRule="exact"/>
        <w:ind w:firstLineChars="200" w:firstLine="643"/>
        <w:rPr>
          <w:rFonts w:eastAsia="仿宋_GB2312"/>
          <w:sz w:val="32"/>
          <w:szCs w:val="32"/>
        </w:rPr>
      </w:pP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第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>六</w:t>
      </w: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条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 xml:space="preserve"> </w:t>
      </w:r>
      <w:r w:rsidRPr="00C97043">
        <w:rPr>
          <w:rFonts w:eastAsia="仿宋_GB2312"/>
          <w:sz w:val="32"/>
          <w:szCs w:val="32"/>
        </w:rPr>
        <w:t>企业研发中心依托单位，即</w:t>
      </w:r>
      <w:r>
        <w:rPr>
          <w:rFonts w:eastAsia="仿宋_GB2312" w:hint="eastAsia"/>
          <w:sz w:val="32"/>
          <w:szCs w:val="32"/>
        </w:rPr>
        <w:t>牵头</w:t>
      </w:r>
      <w:r w:rsidRPr="00C97043">
        <w:rPr>
          <w:rFonts w:eastAsia="仿宋_GB2312"/>
          <w:sz w:val="32"/>
          <w:szCs w:val="32"/>
        </w:rPr>
        <w:t>组建研发中心的企业，负责企业研发中心的</w:t>
      </w:r>
      <w:r>
        <w:rPr>
          <w:rFonts w:eastAsia="仿宋_GB2312" w:hint="eastAsia"/>
          <w:sz w:val="32"/>
          <w:szCs w:val="32"/>
        </w:rPr>
        <w:t>运行管理</w:t>
      </w:r>
      <w:r w:rsidRPr="00C97043">
        <w:rPr>
          <w:rFonts w:eastAsia="仿宋_GB2312"/>
          <w:sz w:val="32"/>
          <w:szCs w:val="32"/>
        </w:rPr>
        <w:t>，组织实施企业研发中心建设计划规定的各项工作；负责提供企业研发中心建设和运行所必要的资金、物资、人才等</w:t>
      </w:r>
      <w:r>
        <w:rPr>
          <w:rFonts w:eastAsia="仿宋_GB2312" w:hint="eastAsia"/>
          <w:sz w:val="32"/>
          <w:szCs w:val="32"/>
        </w:rPr>
        <w:t>保障</w:t>
      </w:r>
      <w:r w:rsidRPr="00C97043">
        <w:rPr>
          <w:rFonts w:eastAsia="仿宋_GB2312"/>
          <w:sz w:val="32"/>
          <w:szCs w:val="32"/>
        </w:rPr>
        <w:t>；负责监督企业研发中心的资产及经费使用。</w:t>
      </w:r>
    </w:p>
    <w:p w:rsidR="003478E4" w:rsidRPr="00BB3D63" w:rsidRDefault="003478E4" w:rsidP="00AD6247">
      <w:pPr>
        <w:spacing w:line="560" w:lineRule="exact"/>
        <w:jc w:val="center"/>
        <w:rPr>
          <w:rFonts w:eastAsia="仿宋_GB2312"/>
          <w:b/>
          <w:sz w:val="32"/>
          <w:szCs w:val="32"/>
        </w:rPr>
      </w:pPr>
      <w:r>
        <w:rPr>
          <w:rFonts w:eastAsia="仿宋_GB2312" w:hint="eastAsia"/>
          <w:b/>
          <w:sz w:val="32"/>
          <w:szCs w:val="32"/>
        </w:rPr>
        <w:t>第二章</w:t>
      </w:r>
      <w:r>
        <w:rPr>
          <w:rFonts w:eastAsia="仿宋_GB2312" w:hint="eastAsia"/>
          <w:b/>
          <w:sz w:val="32"/>
          <w:szCs w:val="32"/>
        </w:rPr>
        <w:t xml:space="preserve">  </w:t>
      </w:r>
      <w:r>
        <w:rPr>
          <w:rFonts w:eastAsia="仿宋_GB2312" w:hint="eastAsia"/>
          <w:b/>
          <w:sz w:val="32"/>
          <w:szCs w:val="32"/>
        </w:rPr>
        <w:t>备案</w:t>
      </w:r>
      <w:r w:rsidRPr="00BB3D63">
        <w:rPr>
          <w:rFonts w:eastAsia="仿宋_GB2312"/>
          <w:b/>
          <w:sz w:val="32"/>
          <w:szCs w:val="32"/>
        </w:rPr>
        <w:t>条件</w:t>
      </w:r>
    </w:p>
    <w:p w:rsidR="003478E4" w:rsidRPr="00C97043" w:rsidRDefault="003478E4" w:rsidP="00AD6247">
      <w:pPr>
        <w:tabs>
          <w:tab w:val="left" w:pos="1701"/>
        </w:tabs>
        <w:spacing w:line="560" w:lineRule="exact"/>
        <w:ind w:firstLineChars="200" w:firstLine="643"/>
        <w:rPr>
          <w:rFonts w:eastAsia="仿宋_GB2312"/>
          <w:sz w:val="32"/>
          <w:szCs w:val="32"/>
        </w:rPr>
      </w:pP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第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>七</w:t>
      </w: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条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 xml:space="preserve"> </w:t>
      </w:r>
      <w:r w:rsidRPr="00C97043">
        <w:rPr>
          <w:rFonts w:eastAsia="仿宋_GB2312"/>
          <w:sz w:val="32"/>
          <w:szCs w:val="32"/>
        </w:rPr>
        <w:t>申请</w:t>
      </w:r>
      <w:r w:rsidRPr="00C97043">
        <w:rPr>
          <w:rFonts w:eastAsia="仿宋_GB2312" w:hint="eastAsia"/>
          <w:sz w:val="32"/>
          <w:szCs w:val="32"/>
        </w:rPr>
        <w:t>备案</w:t>
      </w:r>
      <w:r w:rsidRPr="00C97043">
        <w:rPr>
          <w:rFonts w:eastAsia="仿宋_GB2312"/>
          <w:sz w:val="32"/>
          <w:szCs w:val="32"/>
        </w:rPr>
        <w:t>企业研发中心的依托单位应具备下列条件：</w:t>
      </w:r>
    </w:p>
    <w:p w:rsidR="003478E4" w:rsidRPr="00186EBE" w:rsidRDefault="003478E4" w:rsidP="00AD6247">
      <w:pPr>
        <w:tabs>
          <w:tab w:val="left" w:pos="1701"/>
        </w:tabs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（一）</w:t>
      </w:r>
      <w:r w:rsidRPr="00186EBE">
        <w:rPr>
          <w:rFonts w:eastAsia="仿宋_GB2312"/>
          <w:sz w:val="32"/>
          <w:szCs w:val="32"/>
        </w:rPr>
        <w:t>在自治区境内注册，具有独立法人资格</w:t>
      </w:r>
      <w:r w:rsidRPr="00186EBE">
        <w:rPr>
          <w:rFonts w:eastAsia="仿宋_GB2312" w:hint="eastAsia"/>
          <w:sz w:val="32"/>
          <w:szCs w:val="32"/>
        </w:rPr>
        <w:t>的</w:t>
      </w:r>
      <w:r w:rsidRPr="00186EBE">
        <w:rPr>
          <w:rFonts w:eastAsia="仿宋_GB2312"/>
          <w:sz w:val="32"/>
          <w:szCs w:val="32"/>
        </w:rPr>
        <w:t>企业</w:t>
      </w:r>
      <w:r>
        <w:rPr>
          <w:rFonts w:eastAsia="仿宋_GB2312" w:hint="eastAsia"/>
          <w:sz w:val="32"/>
          <w:szCs w:val="32"/>
        </w:rPr>
        <w:t>，设有</w:t>
      </w: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lastRenderedPageBreak/>
        <w:t>相对独立的研发机构</w:t>
      </w:r>
      <w:r w:rsidRPr="00186EBE">
        <w:rPr>
          <w:rFonts w:eastAsia="仿宋_GB2312" w:hint="eastAsia"/>
          <w:sz w:val="32"/>
          <w:szCs w:val="32"/>
        </w:rPr>
        <w:t>。</w:t>
      </w:r>
    </w:p>
    <w:p w:rsidR="003478E4" w:rsidRPr="00186EBE" w:rsidRDefault="003478E4" w:rsidP="00AD6247">
      <w:pPr>
        <w:tabs>
          <w:tab w:val="left" w:pos="1701"/>
        </w:tabs>
        <w:spacing w:line="560" w:lineRule="exact"/>
        <w:ind w:firstLineChars="200" w:firstLine="640"/>
        <w:rPr>
          <w:rFonts w:ascii="Times New Roman" w:eastAsia="仿宋_GB2312"/>
          <w:sz w:val="32"/>
          <w:szCs w:val="32"/>
        </w:rPr>
      </w:pPr>
      <w:r>
        <w:rPr>
          <w:rFonts w:ascii="仿宋_GB2312" w:eastAsia="仿宋_GB2312" w:hint="eastAsia"/>
          <w:color w:val="333333"/>
          <w:kern w:val="0"/>
          <w:sz w:val="32"/>
          <w:szCs w:val="32"/>
        </w:rPr>
        <w:t>（二）</w:t>
      </w:r>
      <w:r w:rsidRPr="00186EBE">
        <w:rPr>
          <w:rFonts w:ascii="仿宋_GB2312" w:eastAsia="仿宋_GB2312" w:hint="eastAsia"/>
          <w:color w:val="333333"/>
          <w:kern w:val="0"/>
          <w:sz w:val="32"/>
          <w:szCs w:val="32"/>
        </w:rPr>
        <w:t>近三年内通过自主研发、受让、受赠、并购、独占许可等方式，在其</w:t>
      </w:r>
      <w:r w:rsidRPr="00335099">
        <w:rPr>
          <w:rFonts w:ascii="仿宋_GB2312" w:eastAsia="仿宋_GB2312" w:hint="eastAsia"/>
          <w:color w:val="333333"/>
          <w:kern w:val="0"/>
          <w:sz w:val="32"/>
          <w:szCs w:val="32"/>
        </w:rPr>
        <w:t>申报领域</w:t>
      </w:r>
      <w:r w:rsidRPr="00186EBE">
        <w:rPr>
          <w:rFonts w:ascii="仿宋_GB2312" w:eastAsia="仿宋_GB2312" w:hint="eastAsia"/>
          <w:color w:val="333333"/>
          <w:kern w:val="0"/>
          <w:sz w:val="32"/>
          <w:szCs w:val="32"/>
        </w:rPr>
        <w:t>拥有</w:t>
      </w:r>
      <w:r w:rsidRPr="00335099">
        <w:rPr>
          <w:rFonts w:ascii="仿宋_GB2312" w:eastAsia="仿宋_GB2312"/>
          <w:color w:val="333333"/>
          <w:kern w:val="0"/>
          <w:sz w:val="32"/>
          <w:szCs w:val="32"/>
        </w:rPr>
        <w:t>1</w:t>
      </w:r>
      <w:r w:rsidRPr="00335099">
        <w:rPr>
          <w:rFonts w:ascii="仿宋_GB2312" w:eastAsia="仿宋_GB2312"/>
          <w:color w:val="333333"/>
          <w:kern w:val="0"/>
          <w:sz w:val="32"/>
          <w:szCs w:val="32"/>
        </w:rPr>
        <w:t> </w:t>
      </w:r>
      <w:proofErr w:type="gramStart"/>
      <w:r w:rsidRPr="00186EBE">
        <w:rPr>
          <w:rFonts w:ascii="仿宋_GB2312" w:eastAsia="仿宋_GB2312" w:hint="eastAsia"/>
          <w:color w:val="333333"/>
          <w:kern w:val="0"/>
          <w:sz w:val="32"/>
          <w:szCs w:val="32"/>
        </w:rPr>
        <w:t>件以上</w:t>
      </w:r>
      <w:proofErr w:type="gramEnd"/>
      <w:r w:rsidRPr="00186EBE">
        <w:rPr>
          <w:rFonts w:ascii="仿宋_GB2312" w:eastAsia="仿宋_GB2312" w:hint="eastAsia"/>
          <w:color w:val="333333"/>
          <w:kern w:val="0"/>
          <w:sz w:val="32"/>
          <w:szCs w:val="32"/>
        </w:rPr>
        <w:t>发明专利（含国防专利）、植物新品种、国家级农作物品种、国家新药、国家一级中药保护品种、集成电路布图设计专有权，或</w:t>
      </w:r>
      <w:r w:rsidRPr="00186EBE">
        <w:rPr>
          <w:rFonts w:ascii="仿宋_GB2312" w:eastAsia="仿宋_GB2312" w:hint="eastAsia"/>
          <w:color w:val="333333"/>
          <w:kern w:val="0"/>
          <w:sz w:val="32"/>
          <w:szCs w:val="32"/>
        </w:rPr>
        <w:t> </w:t>
      </w:r>
      <w:r>
        <w:rPr>
          <w:rFonts w:ascii="Times New Roman"/>
          <w:color w:val="333333"/>
          <w:kern w:val="0"/>
          <w:sz w:val="32"/>
          <w:szCs w:val="32"/>
        </w:rPr>
        <w:t>3</w:t>
      </w:r>
      <w:r w:rsidRPr="00186EBE">
        <w:rPr>
          <w:rFonts w:ascii="Times New Roman"/>
          <w:color w:val="333333"/>
          <w:kern w:val="0"/>
          <w:sz w:val="32"/>
          <w:szCs w:val="32"/>
        </w:rPr>
        <w:t> </w:t>
      </w:r>
      <w:proofErr w:type="gramStart"/>
      <w:r w:rsidRPr="00186EBE">
        <w:rPr>
          <w:rFonts w:ascii="仿宋_GB2312" w:eastAsia="仿宋_GB2312" w:hint="eastAsia"/>
          <w:color w:val="333333"/>
          <w:kern w:val="0"/>
          <w:sz w:val="32"/>
          <w:szCs w:val="32"/>
        </w:rPr>
        <w:t>件以上</w:t>
      </w:r>
      <w:proofErr w:type="gramEnd"/>
      <w:r w:rsidRPr="00186EBE">
        <w:rPr>
          <w:rFonts w:ascii="仿宋_GB2312" w:eastAsia="仿宋_GB2312" w:hint="eastAsia"/>
          <w:color w:val="333333"/>
          <w:kern w:val="0"/>
          <w:sz w:val="32"/>
          <w:szCs w:val="32"/>
        </w:rPr>
        <w:t>实用新型专利、外观设计专利、软件著作权等（不含商标）自主知识产权；</w:t>
      </w:r>
    </w:p>
    <w:p w:rsidR="003478E4" w:rsidRPr="00186EBE" w:rsidRDefault="003478E4" w:rsidP="00AD6247">
      <w:pPr>
        <w:tabs>
          <w:tab w:val="left" w:pos="1701"/>
        </w:tabs>
        <w:spacing w:line="560" w:lineRule="exact"/>
        <w:ind w:firstLineChars="200" w:firstLine="640"/>
        <w:rPr>
          <w:rFonts w:ascii="仿宋_GB2312" w:eastAsia="仿宋_GB2312"/>
          <w:color w:val="333333"/>
          <w:kern w:val="0"/>
          <w:sz w:val="32"/>
          <w:szCs w:val="32"/>
        </w:rPr>
      </w:pPr>
      <w:r w:rsidRPr="00186EBE">
        <w:rPr>
          <w:rFonts w:ascii="仿宋_GB2312" w:eastAsia="仿宋_GB2312" w:hint="eastAsia"/>
          <w:color w:val="333333"/>
          <w:kern w:val="0"/>
          <w:sz w:val="32"/>
          <w:szCs w:val="32"/>
        </w:rPr>
        <w:t>（三）建有与财务</w:t>
      </w:r>
      <w:proofErr w:type="gramStart"/>
      <w:r w:rsidRPr="00186EBE">
        <w:rPr>
          <w:rFonts w:ascii="仿宋_GB2312" w:eastAsia="仿宋_GB2312" w:hint="eastAsia"/>
          <w:color w:val="333333"/>
          <w:kern w:val="0"/>
          <w:sz w:val="32"/>
          <w:szCs w:val="32"/>
        </w:rPr>
        <w:t>账</w:t>
      </w:r>
      <w:proofErr w:type="gramEnd"/>
      <w:r w:rsidRPr="00186EBE">
        <w:rPr>
          <w:rFonts w:ascii="仿宋_GB2312" w:eastAsia="仿宋_GB2312" w:hint="eastAsia"/>
          <w:color w:val="333333"/>
          <w:kern w:val="0"/>
          <w:sz w:val="32"/>
          <w:szCs w:val="32"/>
        </w:rPr>
        <w:t>一致的研发费用辅助账，上一年度研究开发费用总额占营业收入总额的比例符合如下要求：</w:t>
      </w:r>
    </w:p>
    <w:p w:rsidR="003478E4" w:rsidRPr="00186EBE" w:rsidRDefault="003478E4" w:rsidP="00AD6247">
      <w:pPr>
        <w:tabs>
          <w:tab w:val="left" w:pos="1701"/>
        </w:tabs>
        <w:spacing w:line="560" w:lineRule="exact"/>
        <w:ind w:firstLineChars="200" w:firstLine="640"/>
        <w:rPr>
          <w:rFonts w:ascii="仿宋_GB2312" w:eastAsia="仿宋_GB2312"/>
          <w:color w:val="333333"/>
          <w:kern w:val="0"/>
          <w:sz w:val="32"/>
          <w:szCs w:val="32"/>
        </w:rPr>
      </w:pPr>
      <w:r w:rsidRPr="00186EBE">
        <w:rPr>
          <w:rFonts w:ascii="仿宋_GB2312" w:eastAsia="仿宋_GB2312" w:hint="eastAsia"/>
          <w:color w:val="333333"/>
          <w:kern w:val="0"/>
          <w:sz w:val="32"/>
          <w:szCs w:val="32"/>
        </w:rPr>
        <w:t>1.非</w:t>
      </w:r>
      <w:r>
        <w:rPr>
          <w:rFonts w:ascii="仿宋_GB2312" w:eastAsia="仿宋_GB2312" w:hint="eastAsia"/>
          <w:color w:val="333333"/>
          <w:kern w:val="0"/>
          <w:sz w:val="32"/>
          <w:szCs w:val="32"/>
        </w:rPr>
        <w:t>规模以上</w:t>
      </w:r>
      <w:r w:rsidRPr="00186EBE">
        <w:rPr>
          <w:rFonts w:ascii="仿宋_GB2312" w:eastAsia="仿宋_GB2312" w:hint="eastAsia"/>
          <w:color w:val="333333"/>
          <w:kern w:val="0"/>
          <w:sz w:val="32"/>
          <w:szCs w:val="32"/>
        </w:rPr>
        <w:t>企业，不低于3%；</w:t>
      </w:r>
    </w:p>
    <w:p w:rsidR="003478E4" w:rsidRDefault="003478E4" w:rsidP="00AD6247">
      <w:pPr>
        <w:tabs>
          <w:tab w:val="left" w:pos="1701"/>
        </w:tabs>
        <w:spacing w:line="560" w:lineRule="exact"/>
        <w:ind w:firstLineChars="200" w:firstLine="640"/>
        <w:rPr>
          <w:rFonts w:ascii="仿宋_GB2312" w:eastAsia="仿宋_GB2312"/>
          <w:color w:val="333333"/>
          <w:kern w:val="0"/>
          <w:sz w:val="32"/>
          <w:szCs w:val="32"/>
        </w:rPr>
      </w:pPr>
      <w:r w:rsidRPr="00186EBE">
        <w:rPr>
          <w:rFonts w:ascii="仿宋_GB2312" w:eastAsia="仿宋_GB2312" w:hint="eastAsia"/>
          <w:color w:val="333333"/>
          <w:kern w:val="0"/>
          <w:sz w:val="32"/>
          <w:szCs w:val="32"/>
        </w:rPr>
        <w:t>2.</w:t>
      </w:r>
      <w:r w:rsidRPr="00E2468E">
        <w:rPr>
          <w:rFonts w:hint="eastAsia"/>
        </w:rPr>
        <w:t xml:space="preserve"> </w:t>
      </w:r>
      <w:r w:rsidRPr="00E2468E">
        <w:rPr>
          <w:rFonts w:ascii="仿宋_GB2312" w:eastAsia="仿宋_GB2312" w:hint="eastAsia"/>
          <w:color w:val="333333"/>
          <w:kern w:val="0"/>
          <w:sz w:val="32"/>
          <w:szCs w:val="32"/>
        </w:rPr>
        <w:t>规模以上</w:t>
      </w:r>
      <w:r w:rsidRPr="00186EBE">
        <w:rPr>
          <w:rFonts w:ascii="仿宋_GB2312" w:eastAsia="仿宋_GB2312" w:hint="eastAsia"/>
          <w:color w:val="333333"/>
          <w:kern w:val="0"/>
          <w:sz w:val="32"/>
          <w:szCs w:val="32"/>
        </w:rPr>
        <w:t>企业，不低于3%或1000万元；</w:t>
      </w:r>
    </w:p>
    <w:p w:rsidR="003478E4" w:rsidRDefault="003478E4" w:rsidP="00AD6247">
      <w:pPr>
        <w:tabs>
          <w:tab w:val="left" w:pos="1701"/>
        </w:tabs>
        <w:spacing w:line="560" w:lineRule="exact"/>
        <w:ind w:firstLineChars="200" w:firstLine="640"/>
        <w:rPr>
          <w:rFonts w:ascii="仿宋_GB2312" w:eastAsia="仿宋_GB2312" w:hAnsi="Times New Roman"/>
          <w:color w:val="333333"/>
          <w:kern w:val="0"/>
          <w:sz w:val="32"/>
          <w:szCs w:val="32"/>
        </w:rPr>
      </w:pPr>
      <w:r>
        <w:rPr>
          <w:rFonts w:ascii="仿宋_GB2312" w:eastAsia="仿宋_GB2312" w:hint="eastAsia"/>
          <w:color w:val="333333"/>
          <w:kern w:val="0"/>
          <w:sz w:val="32"/>
          <w:szCs w:val="32"/>
        </w:rPr>
        <w:t>（四）</w:t>
      </w:r>
      <w:r w:rsidRPr="00282F5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从事研发和技术创新活动的科技人员</w:t>
      </w: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不少于</w:t>
      </w:r>
      <w:r>
        <w:rPr>
          <w:rFonts w:ascii="Times New Roman" w:hAnsi="Times New Roman"/>
          <w:color w:val="333333"/>
          <w:kern w:val="0"/>
          <w:sz w:val="32"/>
          <w:szCs w:val="32"/>
        </w:rPr>
        <w:t>5</w:t>
      </w: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人，</w:t>
      </w:r>
      <w:r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且</w:t>
      </w:r>
      <w:r w:rsidRPr="00282F5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科技人员占企业当年职工总数的比例不低于10%；</w:t>
      </w:r>
    </w:p>
    <w:p w:rsidR="003478E4" w:rsidRPr="008101FF" w:rsidRDefault="003478E4" w:rsidP="00AD6247">
      <w:pPr>
        <w:widowControl/>
        <w:shd w:val="clear" w:color="auto" w:fill="FFFFFF"/>
        <w:spacing w:line="560" w:lineRule="exact"/>
        <w:ind w:firstLineChars="200" w:firstLine="640"/>
        <w:textAlignment w:val="baseline"/>
        <w:rPr>
          <w:rFonts w:ascii="Times New Roman" w:hAnsi="Times New Roman"/>
          <w:color w:val="333333"/>
          <w:kern w:val="0"/>
          <w:sz w:val="32"/>
          <w:szCs w:val="32"/>
        </w:rPr>
      </w:pPr>
      <w:r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（五）</w:t>
      </w:r>
      <w:r w:rsidRPr="00186EBE">
        <w:rPr>
          <w:rFonts w:ascii="仿宋_GB2312" w:eastAsia="仿宋_GB2312" w:hint="eastAsia"/>
          <w:color w:val="333333"/>
          <w:kern w:val="0"/>
          <w:sz w:val="32"/>
          <w:szCs w:val="32"/>
        </w:rPr>
        <w:t>有较</w:t>
      </w:r>
      <w:r>
        <w:rPr>
          <w:rFonts w:ascii="仿宋_GB2312" w:eastAsia="仿宋_GB2312" w:hint="eastAsia"/>
          <w:color w:val="333333"/>
          <w:kern w:val="0"/>
          <w:sz w:val="32"/>
          <w:szCs w:val="32"/>
        </w:rPr>
        <w:t>好</w:t>
      </w:r>
      <w:r w:rsidRPr="00186EBE">
        <w:rPr>
          <w:rFonts w:ascii="仿宋_GB2312" w:eastAsia="仿宋_GB2312" w:hint="eastAsia"/>
          <w:color w:val="333333"/>
          <w:kern w:val="0"/>
          <w:sz w:val="32"/>
          <w:szCs w:val="32"/>
        </w:rPr>
        <w:t>的经济实力和经济效益，</w:t>
      </w:r>
      <w:r>
        <w:rPr>
          <w:rFonts w:ascii="仿宋_GB2312" w:eastAsia="仿宋_GB2312" w:hint="eastAsia"/>
          <w:color w:val="333333"/>
          <w:kern w:val="0"/>
          <w:sz w:val="32"/>
          <w:szCs w:val="32"/>
        </w:rPr>
        <w:t>能够为</w:t>
      </w:r>
      <w:r>
        <w:rPr>
          <w:rFonts w:ascii="仿宋_GB2312" w:eastAsia="仿宋_GB2312"/>
          <w:color w:val="333333"/>
          <w:kern w:val="0"/>
          <w:sz w:val="32"/>
          <w:szCs w:val="32"/>
        </w:rPr>
        <w:t>企业研发中心提供</w:t>
      </w:r>
      <w:r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开展科技研发</w:t>
      </w: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、成果</w:t>
      </w:r>
      <w:r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转移</w:t>
      </w: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转化</w:t>
      </w:r>
      <w:r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等活动</w:t>
      </w:r>
      <w:r>
        <w:rPr>
          <w:rFonts w:ascii="仿宋_GB2312" w:eastAsia="仿宋_GB2312" w:hAnsi="Times New Roman"/>
          <w:color w:val="333333"/>
          <w:kern w:val="0"/>
          <w:sz w:val="32"/>
          <w:szCs w:val="32"/>
        </w:rPr>
        <w:t>所需</w:t>
      </w: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资金</w:t>
      </w:r>
      <w:r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、</w:t>
      </w:r>
      <w:r>
        <w:rPr>
          <w:rFonts w:ascii="仿宋_GB2312" w:eastAsia="仿宋_GB2312" w:hAnsi="Times New Roman"/>
          <w:color w:val="333333"/>
          <w:kern w:val="0"/>
          <w:sz w:val="32"/>
          <w:szCs w:val="32"/>
        </w:rPr>
        <w:t>场地等</w:t>
      </w: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保障</w:t>
      </w:r>
      <w:r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条件</w:t>
      </w: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。</w:t>
      </w:r>
      <w:r>
        <w:rPr>
          <w:rFonts w:ascii="仿宋_GB2312" w:eastAsia="仿宋_GB2312" w:hAnsi="Times New Roman"/>
          <w:color w:val="333333"/>
          <w:kern w:val="0"/>
          <w:sz w:val="32"/>
          <w:szCs w:val="32"/>
        </w:rPr>
        <w:t>拥有</w:t>
      </w: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研发场地</w:t>
      </w:r>
      <w:r w:rsidRPr="008101FF">
        <w:rPr>
          <w:rFonts w:ascii="Times New Roman" w:hAnsi="Times New Roman"/>
          <w:color w:val="333333"/>
          <w:kern w:val="0"/>
          <w:sz w:val="32"/>
          <w:szCs w:val="32"/>
        </w:rPr>
        <w:t>200</w:t>
      </w: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平方米</w:t>
      </w:r>
      <w:r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、</w:t>
      </w: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科研设备原值</w:t>
      </w:r>
      <w:r w:rsidRPr="008101FF">
        <w:rPr>
          <w:rFonts w:ascii="Times New Roman" w:hAnsi="Times New Roman"/>
          <w:color w:val="333333"/>
          <w:kern w:val="0"/>
          <w:sz w:val="32"/>
          <w:szCs w:val="32"/>
        </w:rPr>
        <w:t>200</w:t>
      </w: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万元以上（软件、设计类等企业研发场地</w:t>
      </w:r>
      <w:r w:rsidRPr="008101FF">
        <w:rPr>
          <w:rFonts w:ascii="Times New Roman" w:hAnsi="Times New Roman"/>
          <w:color w:val="333333"/>
          <w:kern w:val="0"/>
          <w:sz w:val="32"/>
          <w:szCs w:val="32"/>
        </w:rPr>
        <w:t>50</w:t>
      </w: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平方米以上，科研设备原值</w:t>
      </w:r>
      <w:r w:rsidRPr="008101FF">
        <w:rPr>
          <w:rFonts w:ascii="Times New Roman" w:hAnsi="Times New Roman"/>
          <w:color w:val="333333"/>
          <w:kern w:val="0"/>
          <w:sz w:val="32"/>
          <w:szCs w:val="32"/>
        </w:rPr>
        <w:t>50</w:t>
      </w: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万元以上）；</w:t>
      </w:r>
    </w:p>
    <w:p w:rsidR="003478E4" w:rsidRPr="008101FF" w:rsidRDefault="003478E4" w:rsidP="00AD6247">
      <w:pPr>
        <w:widowControl/>
        <w:shd w:val="clear" w:color="auto" w:fill="FFFFFF"/>
        <w:spacing w:line="560" w:lineRule="exact"/>
        <w:ind w:firstLineChars="200" w:firstLine="640"/>
        <w:textAlignment w:val="baseline"/>
        <w:rPr>
          <w:rFonts w:ascii="Times New Roman" w:hAnsi="Times New Roman"/>
          <w:color w:val="333333"/>
          <w:kern w:val="0"/>
          <w:sz w:val="32"/>
          <w:szCs w:val="32"/>
        </w:rPr>
      </w:pP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（六）建立完整规范的技术创新管理机制，相关规章制度明确；</w:t>
      </w:r>
    </w:p>
    <w:p w:rsidR="003478E4" w:rsidRPr="008101FF" w:rsidRDefault="003478E4" w:rsidP="00AD6247">
      <w:pPr>
        <w:widowControl/>
        <w:shd w:val="clear" w:color="auto" w:fill="FFFFFF"/>
        <w:spacing w:line="560" w:lineRule="exact"/>
        <w:ind w:firstLineChars="200" w:firstLine="640"/>
        <w:textAlignment w:val="baseline"/>
        <w:rPr>
          <w:rFonts w:ascii="Times New Roman" w:hAnsi="Times New Roman"/>
          <w:color w:val="333333"/>
          <w:kern w:val="0"/>
          <w:sz w:val="32"/>
          <w:szCs w:val="32"/>
        </w:rPr>
      </w:pP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（七）企业申请认定前一年度至申请之日内未发生重大安全、质量事故，严重的环境违法行为</w:t>
      </w:r>
      <w:r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，未列入</w:t>
      </w:r>
      <w:r>
        <w:rPr>
          <w:rFonts w:ascii="仿宋_GB2312" w:eastAsia="仿宋_GB2312" w:hAnsi="Times New Roman"/>
          <w:color w:val="333333"/>
          <w:kern w:val="0"/>
          <w:sz w:val="32"/>
          <w:szCs w:val="32"/>
        </w:rPr>
        <w:t>异常</w:t>
      </w:r>
      <w:r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经营</w:t>
      </w:r>
      <w:r>
        <w:rPr>
          <w:rFonts w:ascii="仿宋_GB2312" w:eastAsia="仿宋_GB2312" w:hAnsi="Times New Roman"/>
          <w:color w:val="333333"/>
          <w:kern w:val="0"/>
          <w:sz w:val="32"/>
          <w:szCs w:val="32"/>
        </w:rPr>
        <w:t>名录</w:t>
      </w:r>
      <w:r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和</w:t>
      </w: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失信</w:t>
      </w:r>
      <w:r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名单</w:t>
      </w:r>
      <w:r w:rsidRPr="008101FF">
        <w:rPr>
          <w:rFonts w:ascii="仿宋_GB2312" w:eastAsia="仿宋_GB2312" w:hAnsi="Times New Roman" w:hint="eastAsia"/>
          <w:color w:val="333333"/>
          <w:kern w:val="0"/>
          <w:sz w:val="32"/>
          <w:szCs w:val="32"/>
        </w:rPr>
        <w:t>。</w:t>
      </w:r>
    </w:p>
    <w:p w:rsidR="003478E4" w:rsidRPr="00AF2D4B" w:rsidRDefault="003478E4" w:rsidP="00AD6247">
      <w:pPr>
        <w:spacing w:line="560" w:lineRule="exact"/>
        <w:jc w:val="center"/>
        <w:rPr>
          <w:rFonts w:ascii="黑体" w:eastAsia="黑体" w:hAnsi="黑体"/>
          <w:color w:val="000000"/>
          <w:sz w:val="32"/>
          <w:szCs w:val="32"/>
        </w:rPr>
      </w:pPr>
      <w:r w:rsidRPr="00AF2D4B">
        <w:rPr>
          <w:rFonts w:ascii="黑体" w:eastAsia="黑体" w:hAnsi="黑体"/>
          <w:color w:val="000000"/>
          <w:sz w:val="32"/>
          <w:szCs w:val="32"/>
        </w:rPr>
        <w:t>第三章</w:t>
      </w:r>
      <w:r w:rsidRPr="00AF2D4B">
        <w:rPr>
          <w:rFonts w:ascii="黑体" w:eastAsia="黑体" w:hAnsi="黑体"/>
          <w:sz w:val="32"/>
          <w:szCs w:val="32"/>
        </w:rPr>
        <w:t xml:space="preserve">  备案</w:t>
      </w:r>
      <w:r>
        <w:rPr>
          <w:rFonts w:ascii="黑体" w:eastAsia="黑体" w:hAnsi="黑体" w:hint="eastAsia"/>
          <w:sz w:val="32"/>
          <w:szCs w:val="32"/>
        </w:rPr>
        <w:t>管理</w:t>
      </w:r>
    </w:p>
    <w:p w:rsidR="003478E4" w:rsidRPr="00AF2D4B" w:rsidRDefault="003478E4" w:rsidP="00AD6247">
      <w:pPr>
        <w:spacing w:line="560" w:lineRule="exact"/>
        <w:ind w:firstLineChars="200" w:firstLine="643"/>
        <w:rPr>
          <w:rFonts w:ascii="仿宋_GB2312" w:eastAsia="仿宋_GB2312" w:hAnsi="仿宋"/>
          <w:color w:val="000000"/>
          <w:sz w:val="32"/>
          <w:szCs w:val="32"/>
        </w:rPr>
      </w:pP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第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>八</w:t>
      </w: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条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 xml:space="preserve"> 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企业</w:t>
      </w:r>
      <w:r>
        <w:rPr>
          <w:rFonts w:ascii="仿宋_GB2312" w:eastAsia="仿宋_GB2312" w:hAnsi="仿宋"/>
          <w:color w:val="000000"/>
          <w:sz w:val="32"/>
          <w:szCs w:val="32"/>
        </w:rPr>
        <w:t>研发中心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备案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登记程序：</w:t>
      </w:r>
    </w:p>
    <w:p w:rsidR="003478E4" w:rsidRPr="00AF2D4B" w:rsidRDefault="003478E4" w:rsidP="00AD6247">
      <w:pPr>
        <w:spacing w:line="56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lastRenderedPageBreak/>
        <w:t>（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一）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注册信息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。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申请备案机构按要求，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在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“内蒙古自治区</w:t>
      </w:r>
      <w:r>
        <w:rPr>
          <w:rFonts w:ascii="仿宋_GB2312" w:eastAsia="仿宋_GB2312" w:hAnsi="仿宋"/>
          <w:color w:val="000000"/>
          <w:sz w:val="32"/>
          <w:szCs w:val="32"/>
        </w:rPr>
        <w:t>科技计划管理信息系统公众服务平台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”中的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“内蒙古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自治区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企业研究开发中心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备案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信息服务平台”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（以下简称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“服务平台”）注册登记基本信息，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在线填报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《内蒙古自治区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企业研究</w:t>
      </w:r>
      <w:r>
        <w:rPr>
          <w:rFonts w:ascii="仿宋_GB2312" w:eastAsia="仿宋_GB2312" w:hAnsi="仿宋"/>
          <w:color w:val="000000"/>
          <w:sz w:val="32"/>
          <w:szCs w:val="32"/>
        </w:rPr>
        <w:t>开发中心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备案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登记表》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（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以下简称《登记表》）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。</w:t>
      </w:r>
    </w:p>
    <w:p w:rsidR="003478E4" w:rsidRPr="00AF2D4B" w:rsidRDefault="003478E4" w:rsidP="00AD6247">
      <w:pPr>
        <w:spacing w:line="56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（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二）审核信息。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归口管理部门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对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管辖范围内拟备案登记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企业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填报的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《登记表》内容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进行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审核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确认。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内容不完整、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不真实的，</w:t>
      </w:r>
      <w:proofErr w:type="gramStart"/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请申请</w:t>
      </w:r>
      <w:proofErr w:type="gramEnd"/>
      <w:r w:rsidRPr="00AF2D4B">
        <w:rPr>
          <w:rFonts w:ascii="仿宋_GB2312" w:eastAsia="仿宋_GB2312" w:hAnsi="仿宋"/>
          <w:color w:val="000000"/>
          <w:sz w:val="32"/>
          <w:szCs w:val="32"/>
        </w:rPr>
        <w:t>备案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企业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补正。</w:t>
      </w:r>
    </w:p>
    <w:p w:rsidR="003478E4" w:rsidRDefault="003478E4" w:rsidP="00AD6247">
      <w:pPr>
        <w:spacing w:line="560" w:lineRule="exact"/>
        <w:ind w:firstLineChars="200" w:firstLine="640"/>
        <w:rPr>
          <w:rFonts w:ascii="仿宋_GB2312" w:eastAsia="仿宋_GB2312" w:hAnsi="仿宋"/>
          <w:color w:val="000000"/>
          <w:sz w:val="32"/>
          <w:szCs w:val="32"/>
        </w:rPr>
      </w:pP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（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三）完成备案。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经审核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符合条件的，由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归口管理部门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在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“服务平台”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公示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10个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工作日。公示无异议的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，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在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“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服务平台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”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公告，纳入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企业研发</w:t>
      </w:r>
      <w:r>
        <w:rPr>
          <w:rFonts w:ascii="仿宋_GB2312" w:eastAsia="仿宋_GB2312" w:hAnsi="仿宋"/>
          <w:color w:val="000000"/>
          <w:sz w:val="32"/>
          <w:szCs w:val="32"/>
        </w:rPr>
        <w:t>中心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备案名单，将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备案结果向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自治区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科技厅报备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，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并由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“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服务平台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”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为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备案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企业研发</w:t>
      </w:r>
      <w:r>
        <w:rPr>
          <w:rFonts w:ascii="仿宋_GB2312" w:eastAsia="仿宋_GB2312" w:hAnsi="仿宋"/>
          <w:color w:val="000000"/>
          <w:sz w:val="32"/>
          <w:szCs w:val="32"/>
        </w:rPr>
        <w:t>中心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赋予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备案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登记编号。</w:t>
      </w:r>
    </w:p>
    <w:p w:rsidR="003478E4" w:rsidRPr="00CB24DE" w:rsidRDefault="003478E4" w:rsidP="00AD6247">
      <w:pPr>
        <w:spacing w:line="560" w:lineRule="exact"/>
        <w:ind w:firstLineChars="200" w:firstLine="643"/>
        <w:rPr>
          <w:rFonts w:ascii="仿宋_GB2312" w:eastAsia="仿宋_GB2312" w:hAnsi="仿宋"/>
          <w:color w:val="000000"/>
          <w:sz w:val="32"/>
          <w:szCs w:val="32"/>
        </w:rPr>
      </w:pP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第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>九</w:t>
      </w: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条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 xml:space="preserve"> </w:t>
      </w:r>
      <w:r w:rsidRPr="009945F3">
        <w:rPr>
          <w:rFonts w:eastAsia="仿宋_GB2312"/>
          <w:sz w:val="32"/>
          <w:szCs w:val="32"/>
        </w:rPr>
        <w:t>企业研发中心规范名称格式为：</w:t>
      </w:r>
      <w:r w:rsidRPr="009945F3">
        <w:rPr>
          <w:rFonts w:eastAsia="仿宋_GB2312"/>
          <w:sz w:val="32"/>
          <w:szCs w:val="32"/>
        </w:rPr>
        <w:t>“</w:t>
      </w:r>
      <w:r w:rsidRPr="009945F3">
        <w:rPr>
          <w:rFonts w:ascii="Segoe UI Symbol" w:eastAsia="仿宋_GB2312" w:hAnsi="Segoe UI Symbol" w:cs="Segoe UI Symbol"/>
          <w:sz w:val="32"/>
          <w:szCs w:val="32"/>
        </w:rPr>
        <w:t>☆☆☆★★★</w:t>
      </w:r>
      <w:r w:rsidRPr="009945F3">
        <w:rPr>
          <w:rFonts w:eastAsia="仿宋_GB2312"/>
          <w:sz w:val="32"/>
          <w:szCs w:val="32"/>
        </w:rPr>
        <w:t>研究开发中心</w:t>
      </w:r>
      <w:r w:rsidRPr="009945F3">
        <w:rPr>
          <w:rFonts w:eastAsia="仿宋_GB2312"/>
          <w:sz w:val="32"/>
          <w:szCs w:val="32"/>
        </w:rPr>
        <w:t>”</w:t>
      </w:r>
      <w:r w:rsidRPr="009945F3">
        <w:rPr>
          <w:rFonts w:eastAsia="仿宋_GB2312"/>
          <w:sz w:val="32"/>
          <w:szCs w:val="32"/>
        </w:rPr>
        <w:t>。其中，</w:t>
      </w:r>
      <w:r w:rsidRPr="009945F3">
        <w:rPr>
          <w:rFonts w:eastAsia="仿宋_GB2312"/>
          <w:sz w:val="32"/>
          <w:szCs w:val="32"/>
        </w:rPr>
        <w:t>“</w:t>
      </w:r>
      <w:r w:rsidRPr="009945F3">
        <w:rPr>
          <w:rFonts w:ascii="Segoe UI Symbol" w:eastAsia="仿宋_GB2312" w:hAnsi="Segoe UI Symbol" w:cs="Segoe UI Symbol"/>
          <w:sz w:val="32"/>
          <w:szCs w:val="32"/>
        </w:rPr>
        <w:t>☆☆☆</w:t>
      </w:r>
      <w:r w:rsidRPr="009945F3">
        <w:rPr>
          <w:rFonts w:eastAsia="仿宋_GB2312"/>
          <w:sz w:val="32"/>
          <w:szCs w:val="32"/>
        </w:rPr>
        <w:t>”</w:t>
      </w:r>
      <w:r w:rsidRPr="009945F3">
        <w:rPr>
          <w:rFonts w:eastAsia="仿宋_GB2312"/>
          <w:sz w:val="32"/>
          <w:szCs w:val="32"/>
        </w:rPr>
        <w:t>为依托企业简称，</w:t>
      </w:r>
      <w:r w:rsidRPr="009945F3">
        <w:rPr>
          <w:rFonts w:eastAsia="仿宋_GB2312"/>
          <w:sz w:val="32"/>
          <w:szCs w:val="32"/>
        </w:rPr>
        <w:t>“</w:t>
      </w:r>
      <w:r w:rsidRPr="009945F3">
        <w:rPr>
          <w:rFonts w:ascii="Segoe UI Symbol" w:eastAsia="仿宋_GB2312" w:hAnsi="Segoe UI Symbol" w:cs="Segoe UI Symbol"/>
          <w:sz w:val="32"/>
          <w:szCs w:val="32"/>
        </w:rPr>
        <w:t>★★★</w:t>
      </w:r>
      <w:r w:rsidRPr="009945F3">
        <w:rPr>
          <w:rFonts w:eastAsia="仿宋_GB2312"/>
          <w:sz w:val="32"/>
          <w:szCs w:val="32"/>
        </w:rPr>
        <w:t>”</w:t>
      </w:r>
      <w:r w:rsidRPr="009945F3">
        <w:rPr>
          <w:rFonts w:eastAsia="仿宋_GB2312"/>
          <w:sz w:val="32"/>
          <w:szCs w:val="32"/>
        </w:rPr>
        <w:t>为依托企业主营业务（应为细分业务）的称谓。</w:t>
      </w:r>
    </w:p>
    <w:p w:rsidR="003478E4" w:rsidRPr="00AF2D4B" w:rsidRDefault="003478E4" w:rsidP="00AD6247">
      <w:pPr>
        <w:spacing w:line="560" w:lineRule="exact"/>
        <w:ind w:firstLineChars="200" w:firstLine="643"/>
        <w:rPr>
          <w:rFonts w:ascii="仿宋_GB2312" w:eastAsia="仿宋_GB2312" w:hAnsi="仿宋"/>
          <w:color w:val="000000"/>
          <w:sz w:val="32"/>
          <w:szCs w:val="32"/>
        </w:rPr>
      </w:pP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第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>十</w:t>
      </w: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 xml:space="preserve">条 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企业研发</w:t>
      </w:r>
      <w:r>
        <w:rPr>
          <w:rFonts w:ascii="仿宋_GB2312" w:eastAsia="仿宋_GB2312" w:hAnsi="仿宋"/>
          <w:color w:val="000000"/>
          <w:sz w:val="32"/>
          <w:szCs w:val="32"/>
        </w:rPr>
        <w:t>中心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备案有效期为3年，期满可再次通过归口管理部门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按本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工作指引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第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八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条规定程序办理。已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备案登记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企业研发</w:t>
      </w:r>
      <w:r>
        <w:rPr>
          <w:rFonts w:ascii="仿宋_GB2312" w:eastAsia="仿宋_GB2312" w:hAnsi="仿宋"/>
          <w:color w:val="000000"/>
          <w:sz w:val="32"/>
          <w:szCs w:val="32"/>
        </w:rPr>
        <w:t>中心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应在每年3月底前通过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“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服务平台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”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对《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登记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表》中的信息进行更新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。</w:t>
      </w:r>
    </w:p>
    <w:p w:rsidR="003478E4" w:rsidRDefault="003478E4" w:rsidP="00AD6247">
      <w:pPr>
        <w:spacing w:line="560" w:lineRule="exact"/>
        <w:ind w:firstLineChars="200" w:firstLine="643"/>
        <w:rPr>
          <w:rFonts w:ascii="仿宋_GB2312" w:eastAsia="仿宋_GB2312" w:hAnsi="仿宋"/>
          <w:color w:val="000000"/>
          <w:sz w:val="32"/>
          <w:szCs w:val="32"/>
        </w:rPr>
      </w:pP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第</w:t>
      </w:r>
      <w:r>
        <w:rPr>
          <w:rFonts w:ascii="仿宋_GB2312" w:eastAsia="仿宋_GB2312" w:hAnsi="仿宋" w:hint="eastAsia"/>
          <w:b/>
          <w:color w:val="000000"/>
          <w:sz w:val="32"/>
          <w:szCs w:val="32"/>
        </w:rPr>
        <w:t>十一</w:t>
      </w:r>
      <w:r w:rsidRPr="00AF2D4B">
        <w:rPr>
          <w:rFonts w:ascii="仿宋_GB2312" w:eastAsia="仿宋_GB2312" w:hAnsi="仿宋" w:hint="eastAsia"/>
          <w:b/>
          <w:color w:val="000000"/>
          <w:sz w:val="32"/>
          <w:szCs w:val="32"/>
        </w:rPr>
        <w:t>条</w:t>
      </w:r>
      <w:r w:rsidRPr="00AF2D4B">
        <w:rPr>
          <w:rFonts w:ascii="仿宋_GB2312" w:eastAsia="仿宋_GB2312" w:hAnsi="仿宋"/>
          <w:b/>
          <w:color w:val="000000"/>
          <w:sz w:val="32"/>
          <w:szCs w:val="32"/>
        </w:rPr>
        <w:t xml:space="preserve"> 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已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备案</w:t>
      </w:r>
      <w:r>
        <w:rPr>
          <w:rFonts w:ascii="仿宋_GB2312" w:eastAsia="仿宋_GB2312" w:hAnsi="仿宋" w:hint="eastAsia"/>
          <w:color w:val="000000"/>
          <w:sz w:val="32"/>
          <w:szCs w:val="32"/>
        </w:rPr>
        <w:t>企业研发</w:t>
      </w:r>
      <w:r>
        <w:rPr>
          <w:rFonts w:ascii="仿宋_GB2312" w:eastAsia="仿宋_GB2312" w:hAnsi="仿宋"/>
          <w:color w:val="000000"/>
          <w:sz w:val="32"/>
          <w:szCs w:val="32"/>
        </w:rPr>
        <w:t>中心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发生更名或与第二章规定的条件有关的重大变化的，应在三个月内通过</w:t>
      </w:r>
      <w:r w:rsidRPr="00AF2D4B">
        <w:rPr>
          <w:rFonts w:ascii="仿宋_GB2312" w:eastAsia="仿宋_GB2312" w:hAnsi="仿宋" w:hint="eastAsia"/>
          <w:color w:val="000000"/>
          <w:sz w:val="32"/>
          <w:szCs w:val="32"/>
        </w:rPr>
        <w:t>“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服务平台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”</w:t>
      </w:r>
      <w:r w:rsidRPr="00AF2D4B">
        <w:rPr>
          <w:rFonts w:ascii="仿宋_GB2312" w:eastAsia="仿宋_GB2312" w:hAnsi="仿宋"/>
          <w:color w:val="000000"/>
          <w:sz w:val="32"/>
          <w:szCs w:val="32"/>
        </w:rPr>
        <w:t>填报变化情况。</w:t>
      </w:r>
    </w:p>
    <w:p w:rsidR="003478E4" w:rsidRDefault="003478E4" w:rsidP="00AD6247">
      <w:pPr>
        <w:spacing w:line="560" w:lineRule="exact"/>
        <w:ind w:firstLineChars="200" w:firstLine="643"/>
        <w:rPr>
          <w:rFonts w:ascii="仿宋_GB2312" w:eastAsia="仿宋_GB2312"/>
          <w:color w:val="333333"/>
          <w:sz w:val="32"/>
          <w:szCs w:val="32"/>
        </w:rPr>
      </w:pPr>
      <w:r w:rsidRPr="00AF2D4B">
        <w:rPr>
          <w:rFonts w:ascii="仿宋_GB2312" w:eastAsia="仿宋_GB2312" w:hint="eastAsia"/>
          <w:b/>
          <w:color w:val="333333"/>
          <w:sz w:val="32"/>
          <w:szCs w:val="32"/>
        </w:rPr>
        <w:t>第十</w:t>
      </w:r>
      <w:r>
        <w:rPr>
          <w:rFonts w:ascii="仿宋_GB2312" w:eastAsia="仿宋_GB2312" w:hint="eastAsia"/>
          <w:b/>
          <w:color w:val="333333"/>
          <w:sz w:val="32"/>
          <w:szCs w:val="32"/>
        </w:rPr>
        <w:t>二</w:t>
      </w:r>
      <w:r w:rsidRPr="00AF2D4B">
        <w:rPr>
          <w:rFonts w:ascii="仿宋_GB2312" w:eastAsia="仿宋_GB2312" w:hint="eastAsia"/>
          <w:b/>
          <w:color w:val="333333"/>
          <w:sz w:val="32"/>
          <w:szCs w:val="32"/>
        </w:rPr>
        <w:t>条</w:t>
      </w:r>
      <w:r w:rsidRPr="00AF2D4B">
        <w:rPr>
          <w:rFonts w:ascii="仿宋_GB2312" w:eastAsia="仿宋_GB2312" w:hint="eastAsia"/>
          <w:color w:val="333333"/>
          <w:sz w:val="32"/>
          <w:szCs w:val="32"/>
        </w:rPr>
        <w:t xml:space="preserve"> 已备案</w:t>
      </w:r>
      <w:r>
        <w:rPr>
          <w:rFonts w:ascii="仿宋_GB2312" w:eastAsia="仿宋_GB2312" w:hint="eastAsia"/>
          <w:color w:val="333333"/>
          <w:sz w:val="32"/>
          <w:szCs w:val="32"/>
        </w:rPr>
        <w:t>企业研发</w:t>
      </w:r>
      <w:r>
        <w:rPr>
          <w:rFonts w:ascii="仿宋_GB2312" w:eastAsia="仿宋_GB2312"/>
          <w:color w:val="333333"/>
          <w:sz w:val="32"/>
          <w:szCs w:val="32"/>
        </w:rPr>
        <w:t>中心</w:t>
      </w:r>
      <w:r w:rsidRPr="00AF2D4B">
        <w:rPr>
          <w:rFonts w:ascii="仿宋_GB2312" w:eastAsia="仿宋_GB2312" w:hint="eastAsia"/>
          <w:color w:val="333333"/>
          <w:sz w:val="32"/>
          <w:szCs w:val="32"/>
        </w:rPr>
        <w:t>有下列行为之一的，由归口</w:t>
      </w:r>
      <w:r w:rsidRPr="00AF2D4B">
        <w:rPr>
          <w:rFonts w:ascii="仿宋_GB2312" w:eastAsia="仿宋_GB2312" w:hint="eastAsia"/>
          <w:color w:val="333333"/>
          <w:sz w:val="32"/>
          <w:szCs w:val="32"/>
        </w:rPr>
        <w:lastRenderedPageBreak/>
        <w:t>管理部门撤销其备案资格并报请自治区科技厅在“服务平台”公告：</w:t>
      </w:r>
    </w:p>
    <w:p w:rsidR="003478E4" w:rsidRDefault="003478E4" w:rsidP="00AD6247">
      <w:pPr>
        <w:spacing w:line="560" w:lineRule="exact"/>
        <w:ind w:firstLineChars="200" w:firstLine="640"/>
        <w:rPr>
          <w:rFonts w:ascii="仿宋_GB2312" w:eastAsia="仿宋_GB2312"/>
          <w:color w:val="333333"/>
          <w:sz w:val="32"/>
          <w:szCs w:val="32"/>
        </w:rPr>
      </w:pPr>
      <w:r w:rsidRPr="00AF2D4B">
        <w:rPr>
          <w:rFonts w:ascii="仿宋_GB2312" w:eastAsia="仿宋_GB2312" w:hint="eastAsia"/>
          <w:color w:val="333333"/>
          <w:sz w:val="32"/>
          <w:szCs w:val="32"/>
        </w:rPr>
        <w:t>（一）机构发生重大变化，不再符合第二章规定条件的；</w:t>
      </w:r>
    </w:p>
    <w:p w:rsidR="003478E4" w:rsidRDefault="003478E4" w:rsidP="00AD6247">
      <w:pPr>
        <w:spacing w:line="560" w:lineRule="exact"/>
        <w:ind w:firstLineChars="200" w:firstLine="640"/>
        <w:rPr>
          <w:rFonts w:ascii="仿宋_GB2312" w:eastAsia="仿宋_GB2312"/>
          <w:color w:val="333333"/>
          <w:sz w:val="32"/>
          <w:szCs w:val="32"/>
        </w:rPr>
      </w:pPr>
      <w:r w:rsidRPr="00AF2D4B">
        <w:rPr>
          <w:rFonts w:ascii="仿宋_GB2312" w:eastAsia="仿宋_GB2312" w:hint="eastAsia"/>
          <w:color w:val="333333"/>
          <w:sz w:val="32"/>
          <w:szCs w:val="32"/>
        </w:rPr>
        <w:t>（二）存在严重弄虚作假行为的；</w:t>
      </w:r>
    </w:p>
    <w:p w:rsidR="003478E4" w:rsidRDefault="003478E4" w:rsidP="00AD6247">
      <w:pPr>
        <w:spacing w:line="560" w:lineRule="exact"/>
        <w:ind w:firstLineChars="200" w:firstLine="640"/>
        <w:rPr>
          <w:rFonts w:ascii="仿宋_GB2312" w:eastAsia="仿宋_GB2312"/>
          <w:color w:val="333333"/>
          <w:sz w:val="32"/>
          <w:szCs w:val="32"/>
        </w:rPr>
      </w:pPr>
      <w:r w:rsidRPr="00AF2D4B">
        <w:rPr>
          <w:rFonts w:ascii="仿宋_GB2312" w:eastAsia="仿宋_GB2312" w:hint="eastAsia"/>
          <w:color w:val="333333"/>
          <w:sz w:val="32"/>
          <w:szCs w:val="32"/>
        </w:rPr>
        <w:t>（三）发生科研严重失信行为的；</w:t>
      </w:r>
    </w:p>
    <w:p w:rsidR="003478E4" w:rsidRDefault="003478E4" w:rsidP="00AD6247">
      <w:pPr>
        <w:spacing w:line="560" w:lineRule="exact"/>
        <w:ind w:firstLineChars="200" w:firstLine="640"/>
        <w:rPr>
          <w:rFonts w:ascii="仿宋_GB2312" w:eastAsia="仿宋_GB2312"/>
          <w:color w:val="333333"/>
          <w:sz w:val="32"/>
          <w:szCs w:val="32"/>
        </w:rPr>
      </w:pPr>
      <w:r w:rsidRPr="00AF2D4B">
        <w:rPr>
          <w:rFonts w:ascii="仿宋_GB2312" w:eastAsia="仿宋_GB2312" w:hint="eastAsia"/>
          <w:color w:val="333333"/>
          <w:sz w:val="32"/>
          <w:szCs w:val="32"/>
        </w:rPr>
        <w:t>（四）未按期更新《登记表》信息的。</w:t>
      </w:r>
    </w:p>
    <w:p w:rsidR="003478E4" w:rsidRPr="009C3F17" w:rsidRDefault="003478E4" w:rsidP="00AD6247">
      <w:pPr>
        <w:tabs>
          <w:tab w:val="left" w:pos="1701"/>
        </w:tabs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9C3F17">
        <w:rPr>
          <w:rFonts w:eastAsia="仿宋_GB2312" w:hint="eastAsia"/>
          <w:sz w:val="32"/>
          <w:szCs w:val="32"/>
        </w:rPr>
        <w:t>（</w:t>
      </w:r>
      <w:r>
        <w:rPr>
          <w:rFonts w:eastAsia="仿宋_GB2312" w:hint="eastAsia"/>
          <w:sz w:val="32"/>
          <w:szCs w:val="32"/>
        </w:rPr>
        <w:t>五</w:t>
      </w:r>
      <w:r w:rsidRPr="009C3F17">
        <w:rPr>
          <w:rFonts w:eastAsia="仿宋_GB2312" w:hint="eastAsia"/>
          <w:sz w:val="32"/>
          <w:szCs w:val="32"/>
        </w:rPr>
        <w:t>）企业</w:t>
      </w:r>
      <w:r w:rsidR="00984537">
        <w:rPr>
          <w:rFonts w:eastAsia="仿宋_GB2312" w:hint="eastAsia"/>
          <w:sz w:val="32"/>
          <w:szCs w:val="32"/>
        </w:rPr>
        <w:t>注销</w:t>
      </w:r>
      <w:r w:rsidRPr="009C3F17">
        <w:rPr>
          <w:rFonts w:eastAsia="仿宋_GB2312" w:hint="eastAsia"/>
          <w:sz w:val="32"/>
          <w:szCs w:val="32"/>
        </w:rPr>
        <w:t>。</w:t>
      </w:r>
    </w:p>
    <w:p w:rsidR="003478E4" w:rsidRPr="00041296" w:rsidRDefault="003478E4" w:rsidP="00AD6247">
      <w:pPr>
        <w:spacing w:line="560" w:lineRule="exact"/>
        <w:jc w:val="center"/>
        <w:rPr>
          <w:rFonts w:ascii="黑体" w:eastAsia="黑体" w:hAnsi="黑体"/>
          <w:color w:val="000000"/>
          <w:sz w:val="32"/>
          <w:szCs w:val="32"/>
        </w:rPr>
      </w:pPr>
      <w:r w:rsidRPr="00041296">
        <w:rPr>
          <w:rFonts w:ascii="黑体" w:eastAsia="黑体" w:hAnsi="黑体" w:hint="eastAsia"/>
          <w:color w:val="000000"/>
          <w:sz w:val="32"/>
          <w:szCs w:val="32"/>
        </w:rPr>
        <w:t>第四章</w:t>
      </w:r>
      <w:r>
        <w:rPr>
          <w:rFonts w:ascii="黑体" w:eastAsia="黑体" w:hAnsi="黑体" w:hint="eastAsia"/>
          <w:color w:val="000000"/>
          <w:sz w:val="32"/>
          <w:szCs w:val="32"/>
        </w:rPr>
        <w:t xml:space="preserve"> </w:t>
      </w:r>
      <w:r w:rsidRPr="00041296">
        <w:rPr>
          <w:rFonts w:ascii="黑体" w:eastAsia="黑体" w:hAnsi="黑体" w:hint="eastAsia"/>
          <w:color w:val="000000"/>
          <w:sz w:val="32"/>
          <w:szCs w:val="32"/>
        </w:rPr>
        <w:t xml:space="preserve"> </w:t>
      </w:r>
      <w:r w:rsidRPr="00041296">
        <w:rPr>
          <w:rFonts w:ascii="黑体" w:eastAsia="黑体" w:hAnsi="黑体"/>
          <w:color w:val="000000"/>
          <w:sz w:val="32"/>
          <w:szCs w:val="32"/>
        </w:rPr>
        <w:t>扶持措施</w:t>
      </w:r>
    </w:p>
    <w:p w:rsidR="003478E4" w:rsidRDefault="003478E4" w:rsidP="00AD6247">
      <w:pPr>
        <w:spacing w:line="560" w:lineRule="exact"/>
        <w:ind w:firstLineChars="200" w:firstLine="643"/>
        <w:rPr>
          <w:rFonts w:ascii="仿宋_GB2312" w:eastAsia="仿宋_GB2312"/>
          <w:color w:val="333333"/>
          <w:sz w:val="32"/>
          <w:szCs w:val="32"/>
        </w:rPr>
      </w:pPr>
      <w:r w:rsidRPr="00694AB9">
        <w:rPr>
          <w:rFonts w:ascii="仿宋_GB2312" w:eastAsia="仿宋_GB2312" w:hint="eastAsia"/>
          <w:b/>
          <w:color w:val="333333"/>
          <w:sz w:val="32"/>
          <w:szCs w:val="32"/>
        </w:rPr>
        <w:t>第十</w:t>
      </w:r>
      <w:r>
        <w:rPr>
          <w:rFonts w:ascii="仿宋_GB2312" w:eastAsia="仿宋_GB2312" w:hint="eastAsia"/>
          <w:b/>
          <w:color w:val="333333"/>
          <w:sz w:val="32"/>
          <w:szCs w:val="32"/>
        </w:rPr>
        <w:t>三</w:t>
      </w:r>
      <w:r w:rsidRPr="00694AB9">
        <w:rPr>
          <w:rFonts w:ascii="仿宋_GB2312" w:eastAsia="仿宋_GB2312"/>
          <w:b/>
          <w:color w:val="333333"/>
          <w:sz w:val="32"/>
          <w:szCs w:val="32"/>
        </w:rPr>
        <w:t>条</w:t>
      </w:r>
      <w:r>
        <w:rPr>
          <w:rFonts w:ascii="仿宋_GB2312" w:eastAsia="仿宋_GB2312" w:hint="eastAsia"/>
          <w:b/>
          <w:color w:val="333333"/>
          <w:sz w:val="32"/>
          <w:szCs w:val="32"/>
        </w:rPr>
        <w:t xml:space="preserve"> </w:t>
      </w:r>
      <w:r w:rsidRPr="00EB6E25">
        <w:rPr>
          <w:rStyle w:val="fontstyle31"/>
          <w:rFonts w:ascii="仿宋_GB2312" w:eastAsia="仿宋_GB2312" w:hAnsi="仿宋" w:hint="eastAsia"/>
        </w:rPr>
        <w:t>将</w:t>
      </w:r>
      <w:r>
        <w:rPr>
          <w:rStyle w:val="fontstyle31"/>
          <w:rFonts w:ascii="仿宋_GB2312" w:eastAsia="仿宋_GB2312" w:hAnsi="仿宋" w:hint="eastAsia"/>
        </w:rPr>
        <w:t>备案自治区</w:t>
      </w:r>
      <w:r w:rsidRPr="00EB6E25">
        <w:rPr>
          <w:rStyle w:val="fontstyle31"/>
          <w:rFonts w:ascii="仿宋_GB2312" w:eastAsia="仿宋_GB2312" w:hAnsi="仿宋" w:hint="eastAsia"/>
        </w:rPr>
        <w:t>企业研发</w:t>
      </w:r>
      <w:r w:rsidRPr="00EB6E25">
        <w:rPr>
          <w:rStyle w:val="fontstyle31"/>
          <w:rFonts w:ascii="仿宋_GB2312" w:eastAsia="仿宋_GB2312" w:hAnsi="仿宋"/>
        </w:rPr>
        <w:t>中心依托企业</w:t>
      </w:r>
      <w:r w:rsidRPr="00EB6E25">
        <w:rPr>
          <w:rStyle w:val="fontstyle31"/>
          <w:rFonts w:ascii="仿宋_GB2312" w:eastAsia="仿宋_GB2312" w:hAnsi="仿宋" w:hint="eastAsia"/>
        </w:rPr>
        <w:t>列为</w:t>
      </w:r>
      <w:r w:rsidRPr="00EB6E25">
        <w:rPr>
          <w:rStyle w:val="fontstyle31"/>
          <w:rFonts w:ascii="仿宋_GB2312" w:eastAsia="仿宋_GB2312" w:hAnsi="仿宋"/>
        </w:rPr>
        <w:t>高新技术企业、科技型中小企业</w:t>
      </w:r>
      <w:r w:rsidRPr="00EB6E25">
        <w:rPr>
          <w:rStyle w:val="fontstyle31"/>
          <w:rFonts w:ascii="仿宋_GB2312" w:eastAsia="仿宋_GB2312" w:hAnsi="仿宋" w:hint="eastAsia"/>
        </w:rPr>
        <w:t>重点</w:t>
      </w:r>
      <w:r w:rsidRPr="00EB6E25">
        <w:rPr>
          <w:rStyle w:val="fontstyle31"/>
          <w:rFonts w:ascii="仿宋_GB2312" w:eastAsia="仿宋_GB2312" w:hAnsi="仿宋"/>
        </w:rPr>
        <w:t>培育</w:t>
      </w:r>
      <w:r w:rsidRPr="00EB6E25">
        <w:rPr>
          <w:rStyle w:val="fontstyle31"/>
          <w:rFonts w:ascii="仿宋_GB2312" w:eastAsia="仿宋_GB2312" w:hAnsi="仿宋" w:hint="eastAsia"/>
        </w:rPr>
        <w:t>企业</w:t>
      </w:r>
      <w:r>
        <w:rPr>
          <w:rStyle w:val="fontstyle31"/>
          <w:rFonts w:ascii="仿宋_GB2312" w:eastAsia="仿宋_GB2312" w:hAnsi="仿宋" w:hint="eastAsia"/>
        </w:rPr>
        <w:t>，选派企业</w:t>
      </w:r>
      <w:r>
        <w:rPr>
          <w:rStyle w:val="fontstyle31"/>
          <w:rFonts w:ascii="仿宋_GB2312" w:eastAsia="仿宋_GB2312" w:hAnsi="仿宋"/>
        </w:rPr>
        <w:t>科技特派员</w:t>
      </w:r>
      <w:r>
        <w:rPr>
          <w:rStyle w:val="fontstyle31"/>
          <w:rFonts w:ascii="仿宋_GB2312" w:eastAsia="仿宋_GB2312" w:hAnsi="仿宋" w:hint="eastAsia"/>
        </w:rPr>
        <w:t>为</w:t>
      </w:r>
      <w:r w:rsidRPr="00D05598">
        <w:rPr>
          <w:rStyle w:val="fontstyle31"/>
          <w:rFonts w:ascii="仿宋_GB2312" w:eastAsia="仿宋_GB2312" w:hAnsi="仿宋" w:hint="eastAsia"/>
        </w:rPr>
        <w:t>企业研发中心</w:t>
      </w:r>
      <w:r>
        <w:rPr>
          <w:rStyle w:val="fontstyle31"/>
          <w:rFonts w:ascii="仿宋_GB2312" w:eastAsia="仿宋_GB2312" w:hAnsi="仿宋" w:hint="eastAsia"/>
        </w:rPr>
        <w:t>及</w:t>
      </w:r>
      <w:r w:rsidRPr="00D05598">
        <w:rPr>
          <w:rStyle w:val="fontstyle31"/>
          <w:rFonts w:ascii="仿宋_GB2312" w:eastAsia="仿宋_GB2312" w:hAnsi="仿宋" w:hint="eastAsia"/>
        </w:rPr>
        <w:t>依托企业</w:t>
      </w:r>
      <w:r>
        <w:rPr>
          <w:rStyle w:val="fontstyle31"/>
          <w:rFonts w:ascii="仿宋_GB2312" w:eastAsia="仿宋_GB2312" w:hAnsi="仿宋" w:hint="eastAsia"/>
        </w:rPr>
        <w:t>提供创新服务</w:t>
      </w:r>
      <w:r w:rsidRPr="00EB6E25">
        <w:rPr>
          <w:rStyle w:val="fontstyle31"/>
          <w:rFonts w:ascii="仿宋_GB2312" w:eastAsia="仿宋_GB2312" w:hAnsi="仿宋"/>
        </w:rPr>
        <w:t>。</w:t>
      </w:r>
    </w:p>
    <w:p w:rsidR="003478E4" w:rsidRPr="004763C5" w:rsidRDefault="003478E4" w:rsidP="00AD6247">
      <w:pPr>
        <w:spacing w:line="560" w:lineRule="exact"/>
        <w:ind w:firstLineChars="200" w:firstLine="643"/>
        <w:rPr>
          <w:rStyle w:val="fontstyle01"/>
          <w:rFonts w:ascii="仿宋_GB2312" w:eastAsia="仿宋_GB2312" w:hAnsi="仿宋" w:hint="default"/>
          <w:b/>
        </w:rPr>
      </w:pPr>
      <w:r w:rsidRPr="004763C5">
        <w:rPr>
          <w:rStyle w:val="fontstyle31"/>
          <w:rFonts w:ascii="仿宋_GB2312" w:eastAsia="仿宋_GB2312" w:hAnsi="仿宋" w:hint="eastAsia"/>
          <w:b/>
        </w:rPr>
        <w:t>第</w:t>
      </w:r>
      <w:r w:rsidRPr="004763C5">
        <w:rPr>
          <w:rStyle w:val="fontstyle31"/>
          <w:rFonts w:ascii="仿宋_GB2312" w:eastAsia="仿宋_GB2312" w:hAnsi="仿宋"/>
          <w:b/>
        </w:rPr>
        <w:t>十</w:t>
      </w:r>
      <w:r>
        <w:rPr>
          <w:rStyle w:val="fontstyle31"/>
          <w:rFonts w:ascii="仿宋_GB2312" w:eastAsia="仿宋_GB2312" w:hAnsi="仿宋" w:hint="eastAsia"/>
          <w:b/>
        </w:rPr>
        <w:t>四</w:t>
      </w:r>
      <w:r w:rsidRPr="004763C5">
        <w:rPr>
          <w:rStyle w:val="fontstyle31"/>
          <w:rFonts w:ascii="仿宋_GB2312" w:eastAsia="仿宋_GB2312" w:hAnsi="仿宋"/>
          <w:b/>
        </w:rPr>
        <w:t>条</w:t>
      </w:r>
      <w:r w:rsidRPr="004763C5">
        <w:rPr>
          <w:rStyle w:val="fontstyle31"/>
          <w:rFonts w:ascii="仿宋_GB2312" w:eastAsia="仿宋_GB2312" w:hAnsi="仿宋" w:hint="eastAsia"/>
          <w:b/>
        </w:rPr>
        <w:t xml:space="preserve"> </w:t>
      </w:r>
      <w:r>
        <w:rPr>
          <w:rStyle w:val="fontstyle31"/>
          <w:rFonts w:ascii="仿宋_GB2312" w:eastAsia="仿宋_GB2312" w:hAnsi="仿宋" w:hint="eastAsia"/>
        </w:rPr>
        <w:t>符合</w:t>
      </w:r>
      <w:r w:rsidRPr="004763C5">
        <w:rPr>
          <w:rStyle w:val="fontstyle31"/>
          <w:rFonts w:ascii="仿宋_GB2312" w:eastAsia="仿宋_GB2312" w:hAnsi="仿宋" w:hint="eastAsia"/>
        </w:rPr>
        <w:t>《关于加快推进“科技兴蒙”行动</w:t>
      </w:r>
      <w:r w:rsidRPr="004763C5">
        <w:rPr>
          <w:rStyle w:val="fontstyle31"/>
          <w:rFonts w:ascii="仿宋_GB2312" w:eastAsia="仿宋_GB2312" w:hAnsi="仿宋"/>
        </w:rPr>
        <w:t xml:space="preserve"> 支持科技创新若干政策措施》（内党发</w:t>
      </w:r>
      <w:r w:rsidRPr="00FD32DB">
        <w:rPr>
          <w:rStyle w:val="fontstyle31"/>
          <w:rFonts w:ascii="仿宋_GB2312" w:eastAsia="仿宋_GB2312" w:hAnsi="仿宋" w:hint="eastAsia"/>
        </w:rPr>
        <w:t>〔</w:t>
      </w:r>
      <w:r w:rsidRPr="00FD32DB">
        <w:rPr>
          <w:rStyle w:val="fontstyle31"/>
          <w:rFonts w:ascii="仿宋_GB2312" w:eastAsia="仿宋_GB2312" w:hAnsi="仿宋"/>
        </w:rPr>
        <w:t>2020〕</w:t>
      </w:r>
      <w:r w:rsidRPr="004763C5">
        <w:rPr>
          <w:rStyle w:val="fontstyle31"/>
          <w:rFonts w:ascii="仿宋_GB2312" w:eastAsia="仿宋_GB2312" w:hAnsi="仿宋"/>
        </w:rPr>
        <w:t>17号）</w:t>
      </w:r>
      <w:r>
        <w:rPr>
          <w:rStyle w:val="fontstyle31"/>
          <w:rFonts w:ascii="仿宋_GB2312" w:eastAsia="仿宋_GB2312" w:hAnsi="仿宋" w:hint="eastAsia"/>
        </w:rPr>
        <w:t>规定</w:t>
      </w:r>
      <w:r>
        <w:rPr>
          <w:rStyle w:val="fontstyle31"/>
          <w:rFonts w:ascii="仿宋_GB2312" w:eastAsia="仿宋_GB2312" w:hAnsi="仿宋"/>
        </w:rPr>
        <w:t>的，可</w:t>
      </w:r>
      <w:r>
        <w:rPr>
          <w:rStyle w:val="fontstyle31"/>
          <w:rFonts w:ascii="仿宋_GB2312" w:eastAsia="仿宋_GB2312" w:hAnsi="仿宋" w:hint="eastAsia"/>
        </w:rPr>
        <w:t>享受上述</w:t>
      </w:r>
      <w:r>
        <w:rPr>
          <w:rStyle w:val="fontstyle31"/>
          <w:rFonts w:ascii="仿宋_GB2312" w:eastAsia="仿宋_GB2312" w:hAnsi="仿宋"/>
        </w:rPr>
        <w:t>政策</w:t>
      </w:r>
      <w:r>
        <w:rPr>
          <w:rStyle w:val="fontstyle31"/>
          <w:rFonts w:ascii="仿宋_GB2312" w:eastAsia="仿宋_GB2312" w:hAnsi="仿宋" w:hint="eastAsia"/>
        </w:rPr>
        <w:t>支持</w:t>
      </w:r>
      <w:r>
        <w:rPr>
          <w:rStyle w:val="fontstyle31"/>
          <w:rFonts w:ascii="仿宋_GB2312" w:eastAsia="仿宋_GB2312" w:hAnsi="仿宋"/>
        </w:rPr>
        <w:t>。</w:t>
      </w:r>
    </w:p>
    <w:p w:rsidR="003478E4" w:rsidRPr="00AE46A9" w:rsidRDefault="003478E4" w:rsidP="00AD6247">
      <w:pPr>
        <w:spacing w:line="560" w:lineRule="exact"/>
        <w:jc w:val="center"/>
        <w:rPr>
          <w:rFonts w:eastAsia="仿宋_GB2312"/>
          <w:b/>
          <w:sz w:val="32"/>
          <w:szCs w:val="32"/>
        </w:rPr>
      </w:pPr>
      <w:r w:rsidRPr="00AE46A9">
        <w:rPr>
          <w:rFonts w:ascii="黑体" w:eastAsia="黑体" w:hAnsi="黑体" w:hint="eastAsia"/>
          <w:color w:val="000000"/>
          <w:sz w:val="32"/>
          <w:szCs w:val="32"/>
        </w:rPr>
        <w:t xml:space="preserve">第五章  </w:t>
      </w:r>
      <w:r w:rsidRPr="00AE46A9">
        <w:rPr>
          <w:rFonts w:eastAsia="仿宋_GB2312"/>
          <w:b/>
          <w:sz w:val="32"/>
          <w:szCs w:val="32"/>
        </w:rPr>
        <w:t>附</w:t>
      </w:r>
      <w:r w:rsidRPr="00AE46A9">
        <w:rPr>
          <w:rFonts w:eastAsia="仿宋_GB2312"/>
          <w:b/>
          <w:sz w:val="32"/>
          <w:szCs w:val="32"/>
        </w:rPr>
        <w:t xml:space="preserve">  </w:t>
      </w:r>
      <w:r w:rsidRPr="00AE46A9">
        <w:rPr>
          <w:rFonts w:eastAsia="仿宋_GB2312"/>
          <w:b/>
          <w:sz w:val="32"/>
          <w:szCs w:val="32"/>
        </w:rPr>
        <w:t>则</w:t>
      </w:r>
    </w:p>
    <w:p w:rsidR="003478E4" w:rsidRPr="006422C6" w:rsidRDefault="003478E4" w:rsidP="00AD6247">
      <w:pPr>
        <w:tabs>
          <w:tab w:val="left" w:pos="1701"/>
        </w:tabs>
        <w:spacing w:line="560" w:lineRule="exact"/>
        <w:ind w:firstLineChars="200" w:firstLine="643"/>
        <w:rPr>
          <w:rFonts w:eastAsia="仿宋_GB2312"/>
          <w:sz w:val="32"/>
          <w:szCs w:val="32"/>
        </w:rPr>
      </w:pPr>
      <w:r w:rsidRPr="004763C5">
        <w:rPr>
          <w:rStyle w:val="fontstyle31"/>
          <w:rFonts w:ascii="仿宋_GB2312" w:eastAsia="仿宋_GB2312" w:hAnsi="仿宋" w:hint="eastAsia"/>
          <w:b/>
        </w:rPr>
        <w:t>第</w:t>
      </w:r>
      <w:r w:rsidRPr="004763C5">
        <w:rPr>
          <w:rStyle w:val="fontstyle31"/>
          <w:rFonts w:ascii="仿宋_GB2312" w:eastAsia="仿宋_GB2312" w:hAnsi="仿宋"/>
          <w:b/>
        </w:rPr>
        <w:t>十</w:t>
      </w:r>
      <w:r>
        <w:rPr>
          <w:rStyle w:val="fontstyle31"/>
          <w:rFonts w:ascii="仿宋_GB2312" w:eastAsia="仿宋_GB2312" w:hAnsi="仿宋" w:hint="eastAsia"/>
          <w:b/>
        </w:rPr>
        <w:t>五</w:t>
      </w:r>
      <w:r w:rsidRPr="004763C5">
        <w:rPr>
          <w:rStyle w:val="fontstyle31"/>
          <w:rFonts w:ascii="仿宋_GB2312" w:eastAsia="仿宋_GB2312" w:hAnsi="仿宋"/>
          <w:b/>
        </w:rPr>
        <w:t>条</w:t>
      </w:r>
      <w:r>
        <w:rPr>
          <w:rStyle w:val="fontstyle31"/>
          <w:rFonts w:ascii="仿宋_GB2312" w:eastAsia="仿宋_GB2312" w:hAnsi="仿宋" w:hint="eastAsia"/>
          <w:b/>
        </w:rPr>
        <w:t xml:space="preserve"> </w:t>
      </w:r>
      <w:r w:rsidRPr="00955576">
        <w:rPr>
          <w:rFonts w:eastAsia="仿宋_GB2312"/>
          <w:sz w:val="32"/>
          <w:szCs w:val="32"/>
        </w:rPr>
        <w:t>本</w:t>
      </w:r>
      <w:r>
        <w:rPr>
          <w:rFonts w:eastAsia="仿宋_GB2312" w:hint="eastAsia"/>
          <w:sz w:val="32"/>
          <w:szCs w:val="32"/>
        </w:rPr>
        <w:t>工作指引</w:t>
      </w:r>
      <w:r w:rsidRPr="00955576">
        <w:rPr>
          <w:rFonts w:eastAsia="仿宋_GB2312"/>
          <w:sz w:val="32"/>
          <w:szCs w:val="32"/>
        </w:rPr>
        <w:t>由自治区科技厅负责解释。</w:t>
      </w:r>
      <w:r w:rsidRPr="00167EC6">
        <w:rPr>
          <w:rFonts w:eastAsia="仿宋_GB2312"/>
          <w:sz w:val="32"/>
          <w:szCs w:val="32"/>
        </w:rPr>
        <w:t>本</w:t>
      </w:r>
      <w:r>
        <w:rPr>
          <w:rFonts w:eastAsia="仿宋_GB2312" w:hint="eastAsia"/>
          <w:sz w:val="32"/>
          <w:szCs w:val="32"/>
        </w:rPr>
        <w:t>工作指引</w:t>
      </w:r>
      <w:r w:rsidRPr="00167EC6">
        <w:rPr>
          <w:rFonts w:eastAsia="仿宋_GB2312"/>
          <w:sz w:val="32"/>
          <w:szCs w:val="32"/>
        </w:rPr>
        <w:t>自</w:t>
      </w:r>
      <w:r w:rsidRPr="00167EC6">
        <w:rPr>
          <w:rFonts w:eastAsia="仿宋_GB2312" w:hint="eastAsia"/>
          <w:sz w:val="32"/>
          <w:szCs w:val="32"/>
        </w:rPr>
        <w:t>2</w:t>
      </w:r>
      <w:r w:rsidRPr="00167EC6">
        <w:rPr>
          <w:rFonts w:eastAsia="仿宋_GB2312"/>
          <w:sz w:val="32"/>
          <w:szCs w:val="32"/>
        </w:rPr>
        <w:t>0</w:t>
      </w:r>
      <w:r>
        <w:rPr>
          <w:rFonts w:eastAsia="仿宋_GB2312"/>
          <w:sz w:val="32"/>
          <w:szCs w:val="32"/>
        </w:rPr>
        <w:t>23</w:t>
      </w:r>
      <w:r w:rsidRPr="00167EC6">
        <w:rPr>
          <w:rFonts w:eastAsia="仿宋_GB2312" w:hint="eastAsia"/>
          <w:sz w:val="32"/>
          <w:szCs w:val="32"/>
        </w:rPr>
        <w:t>年</w:t>
      </w:r>
      <w:r>
        <w:rPr>
          <w:rFonts w:eastAsia="仿宋_GB2312"/>
          <w:color w:val="FF0000"/>
          <w:sz w:val="32"/>
          <w:szCs w:val="32"/>
        </w:rPr>
        <w:t xml:space="preserve"> </w:t>
      </w:r>
      <w:r w:rsidRPr="00167EC6">
        <w:rPr>
          <w:rFonts w:eastAsia="仿宋_GB2312" w:hint="eastAsia"/>
          <w:sz w:val="32"/>
          <w:szCs w:val="32"/>
        </w:rPr>
        <w:t>月</w:t>
      </w:r>
      <w:r>
        <w:rPr>
          <w:rFonts w:eastAsia="仿宋_GB2312"/>
          <w:color w:val="FF0000"/>
          <w:sz w:val="32"/>
          <w:szCs w:val="32"/>
        </w:rPr>
        <w:t xml:space="preserve"> </w:t>
      </w:r>
      <w:r w:rsidRPr="00167EC6">
        <w:rPr>
          <w:rFonts w:eastAsia="仿宋_GB2312"/>
          <w:sz w:val="32"/>
          <w:szCs w:val="32"/>
        </w:rPr>
        <w:t>日起施行。</w:t>
      </w:r>
      <w:bookmarkStart w:id="0" w:name="_GoBack"/>
      <w:bookmarkEnd w:id="0"/>
    </w:p>
    <w:p w:rsidR="00420569" w:rsidRPr="003478E4" w:rsidRDefault="00420569" w:rsidP="00420569">
      <w:pPr>
        <w:ind w:right="1280"/>
        <w:rPr>
          <w:rFonts w:ascii="仿宋_GB2312" w:eastAsia="仿宋_GB2312"/>
          <w:sz w:val="32"/>
          <w:szCs w:val="32"/>
        </w:rPr>
      </w:pPr>
    </w:p>
    <w:sectPr w:rsidR="00420569" w:rsidRPr="003478E4" w:rsidSect="00AD6247">
      <w:footerReference w:type="default" r:id="rId7"/>
      <w:pgSz w:w="11906" w:h="16838"/>
      <w:pgMar w:top="1440" w:right="158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22D2" w:rsidRDefault="00BE22D2">
      <w:r>
        <w:separator/>
      </w:r>
    </w:p>
  </w:endnote>
  <w:endnote w:type="continuationSeparator" w:id="0">
    <w:p w:rsidR="00BE22D2" w:rsidRDefault="00BE22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KaiTi">
    <w:altName w:val="Times New Roman"/>
    <w:panose1 w:val="00000000000000000000"/>
    <w:charset w:val="00"/>
    <w:family w:val="roman"/>
    <w:notTrueType/>
    <w:pitch w:val="default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FangSong">
    <w:altName w:val="Times New Roman"/>
    <w:panose1 w:val="00000000000000000000"/>
    <w:charset w:val="00"/>
    <w:family w:val="roman"/>
    <w:notTrueType/>
    <w:pitch w:val="default"/>
  </w:font>
  <w:font w:name="方正小标宋简体">
    <w:charset w:val="86"/>
    <w:family w:val="script"/>
    <w:pitch w:val="fixed"/>
    <w:sig w:usb0="00000001" w:usb1="080E0000" w:usb2="00000010" w:usb3="00000000" w:csb0="00040000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Segoe UI Symbol">
    <w:charset w:val="00"/>
    <w:family w:val="swiss"/>
    <w:pitch w:val="variable"/>
    <w:sig w:usb0="8000006F" w:usb1="1200FBEF" w:usb2="0004C000" w:usb3="00000000" w:csb0="00000001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86876544"/>
      <w:docPartObj>
        <w:docPartGallery w:val="Page Numbers (Bottom of Page)"/>
        <w:docPartUnique/>
      </w:docPartObj>
    </w:sdtPr>
    <w:sdtEndPr/>
    <w:sdtContent>
      <w:p w:rsidR="00AD6247" w:rsidRDefault="00AD6247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F51D0" w:rsidRPr="005F51D0">
          <w:rPr>
            <w:noProof/>
            <w:lang w:val="zh-CN"/>
          </w:rPr>
          <w:t>5</w:t>
        </w:r>
        <w:r>
          <w:fldChar w:fldCharType="end"/>
        </w:r>
      </w:p>
    </w:sdtContent>
  </w:sdt>
  <w:p w:rsidR="00AD6247" w:rsidRDefault="00AD6247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22D2" w:rsidRDefault="00BE22D2">
      <w:r>
        <w:separator/>
      </w:r>
    </w:p>
  </w:footnote>
  <w:footnote w:type="continuationSeparator" w:id="0">
    <w:p w:rsidR="00BE22D2" w:rsidRDefault="00BE22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6A69"/>
    <w:rsid w:val="0001710F"/>
    <w:rsid w:val="00047782"/>
    <w:rsid w:val="00063E0C"/>
    <w:rsid w:val="00077E19"/>
    <w:rsid w:val="000A7991"/>
    <w:rsid w:val="00172319"/>
    <w:rsid w:val="00191706"/>
    <w:rsid w:val="001F76D2"/>
    <w:rsid w:val="00283670"/>
    <w:rsid w:val="00291E39"/>
    <w:rsid w:val="002B33B7"/>
    <w:rsid w:val="0034230A"/>
    <w:rsid w:val="003478E4"/>
    <w:rsid w:val="00374D23"/>
    <w:rsid w:val="00382F2D"/>
    <w:rsid w:val="00393241"/>
    <w:rsid w:val="0039602E"/>
    <w:rsid w:val="00397CBC"/>
    <w:rsid w:val="003D2240"/>
    <w:rsid w:val="003D23F1"/>
    <w:rsid w:val="004120AE"/>
    <w:rsid w:val="004141AD"/>
    <w:rsid w:val="0042048A"/>
    <w:rsid w:val="00420569"/>
    <w:rsid w:val="00485E5C"/>
    <w:rsid w:val="004B2165"/>
    <w:rsid w:val="00510A8D"/>
    <w:rsid w:val="00576315"/>
    <w:rsid w:val="005B154C"/>
    <w:rsid w:val="005B3673"/>
    <w:rsid w:val="005D30C4"/>
    <w:rsid w:val="005F51D0"/>
    <w:rsid w:val="00605FDD"/>
    <w:rsid w:val="0063275A"/>
    <w:rsid w:val="00650E45"/>
    <w:rsid w:val="006527EB"/>
    <w:rsid w:val="00673BE5"/>
    <w:rsid w:val="00691256"/>
    <w:rsid w:val="00691458"/>
    <w:rsid w:val="006B03D7"/>
    <w:rsid w:val="00701BF6"/>
    <w:rsid w:val="007D3F08"/>
    <w:rsid w:val="008114D7"/>
    <w:rsid w:val="00870A2C"/>
    <w:rsid w:val="008F7923"/>
    <w:rsid w:val="00920E27"/>
    <w:rsid w:val="0092155E"/>
    <w:rsid w:val="009362F8"/>
    <w:rsid w:val="00984537"/>
    <w:rsid w:val="00990E5D"/>
    <w:rsid w:val="00991F13"/>
    <w:rsid w:val="009C5625"/>
    <w:rsid w:val="009F01F0"/>
    <w:rsid w:val="00A6145E"/>
    <w:rsid w:val="00A67B80"/>
    <w:rsid w:val="00AD6247"/>
    <w:rsid w:val="00B47F20"/>
    <w:rsid w:val="00B5638A"/>
    <w:rsid w:val="00BE22D2"/>
    <w:rsid w:val="00C10C95"/>
    <w:rsid w:val="00C35E2A"/>
    <w:rsid w:val="00C86919"/>
    <w:rsid w:val="00C9227A"/>
    <w:rsid w:val="00CA66A7"/>
    <w:rsid w:val="00CB0A78"/>
    <w:rsid w:val="00CB5DD6"/>
    <w:rsid w:val="00CB74EC"/>
    <w:rsid w:val="00D11C20"/>
    <w:rsid w:val="00D404E1"/>
    <w:rsid w:val="00D71B1E"/>
    <w:rsid w:val="00D7323E"/>
    <w:rsid w:val="00DA6752"/>
    <w:rsid w:val="00DB6219"/>
    <w:rsid w:val="00DD7657"/>
    <w:rsid w:val="00DF1DC5"/>
    <w:rsid w:val="00E26A69"/>
    <w:rsid w:val="00E63E93"/>
    <w:rsid w:val="00EE53D4"/>
    <w:rsid w:val="00F1094E"/>
    <w:rsid w:val="00F27C2E"/>
    <w:rsid w:val="00F35AD6"/>
    <w:rsid w:val="00F663F6"/>
    <w:rsid w:val="00F83D53"/>
    <w:rsid w:val="00F95353"/>
    <w:rsid w:val="00FC5FC0"/>
    <w:rsid w:val="00FF5550"/>
    <w:rsid w:val="01173019"/>
    <w:rsid w:val="01545DA3"/>
    <w:rsid w:val="01A11993"/>
    <w:rsid w:val="01A5037B"/>
    <w:rsid w:val="01CE491C"/>
    <w:rsid w:val="01DF54ED"/>
    <w:rsid w:val="02DF652F"/>
    <w:rsid w:val="0323470A"/>
    <w:rsid w:val="04052103"/>
    <w:rsid w:val="04435502"/>
    <w:rsid w:val="04482BF2"/>
    <w:rsid w:val="05096901"/>
    <w:rsid w:val="0544121C"/>
    <w:rsid w:val="063710B9"/>
    <w:rsid w:val="066D2779"/>
    <w:rsid w:val="06DE2B58"/>
    <w:rsid w:val="06F4180B"/>
    <w:rsid w:val="07675FB2"/>
    <w:rsid w:val="077B01B1"/>
    <w:rsid w:val="07D52045"/>
    <w:rsid w:val="08265534"/>
    <w:rsid w:val="08322F8D"/>
    <w:rsid w:val="0917372F"/>
    <w:rsid w:val="09434F7E"/>
    <w:rsid w:val="09612125"/>
    <w:rsid w:val="09793079"/>
    <w:rsid w:val="09F7709A"/>
    <w:rsid w:val="09FE5932"/>
    <w:rsid w:val="0A9E09C2"/>
    <w:rsid w:val="0ADA28B7"/>
    <w:rsid w:val="0B3A0166"/>
    <w:rsid w:val="0B50073A"/>
    <w:rsid w:val="0CF405E4"/>
    <w:rsid w:val="0D1747F4"/>
    <w:rsid w:val="0D4E5159"/>
    <w:rsid w:val="0D7F0893"/>
    <w:rsid w:val="0E3E6FFC"/>
    <w:rsid w:val="0E73061D"/>
    <w:rsid w:val="0F047E76"/>
    <w:rsid w:val="0F2F0954"/>
    <w:rsid w:val="0F4B12A1"/>
    <w:rsid w:val="0FBC1FC7"/>
    <w:rsid w:val="0FF14778"/>
    <w:rsid w:val="100D398A"/>
    <w:rsid w:val="107C0682"/>
    <w:rsid w:val="11AB0EDC"/>
    <w:rsid w:val="1267318D"/>
    <w:rsid w:val="127D1DF3"/>
    <w:rsid w:val="129F4EE2"/>
    <w:rsid w:val="132972C2"/>
    <w:rsid w:val="136944DC"/>
    <w:rsid w:val="13953BF5"/>
    <w:rsid w:val="13F53E64"/>
    <w:rsid w:val="14B70ED4"/>
    <w:rsid w:val="154F73A9"/>
    <w:rsid w:val="15950DAD"/>
    <w:rsid w:val="16440356"/>
    <w:rsid w:val="16F86EBC"/>
    <w:rsid w:val="171A4D36"/>
    <w:rsid w:val="17D11EBA"/>
    <w:rsid w:val="18497662"/>
    <w:rsid w:val="18DA52B4"/>
    <w:rsid w:val="18FD7B11"/>
    <w:rsid w:val="19474337"/>
    <w:rsid w:val="19954261"/>
    <w:rsid w:val="1AB06C8D"/>
    <w:rsid w:val="1B4D4143"/>
    <w:rsid w:val="1B642A74"/>
    <w:rsid w:val="1B9548A5"/>
    <w:rsid w:val="1C2B213F"/>
    <w:rsid w:val="1C417671"/>
    <w:rsid w:val="1D7F0BCB"/>
    <w:rsid w:val="1DFD45EA"/>
    <w:rsid w:val="1F8E0CCF"/>
    <w:rsid w:val="20CD6C03"/>
    <w:rsid w:val="21D071DC"/>
    <w:rsid w:val="22050405"/>
    <w:rsid w:val="22AE2C99"/>
    <w:rsid w:val="22AF5BAA"/>
    <w:rsid w:val="22D52415"/>
    <w:rsid w:val="23081AD1"/>
    <w:rsid w:val="236872F5"/>
    <w:rsid w:val="24197530"/>
    <w:rsid w:val="245543AA"/>
    <w:rsid w:val="24993688"/>
    <w:rsid w:val="24E50837"/>
    <w:rsid w:val="265D0F78"/>
    <w:rsid w:val="29177BB3"/>
    <w:rsid w:val="29E20722"/>
    <w:rsid w:val="2A063536"/>
    <w:rsid w:val="2A2D298E"/>
    <w:rsid w:val="2A440B6D"/>
    <w:rsid w:val="2A925711"/>
    <w:rsid w:val="2BCD6061"/>
    <w:rsid w:val="2C0343EB"/>
    <w:rsid w:val="2C08280C"/>
    <w:rsid w:val="2C2C28AD"/>
    <w:rsid w:val="2C3D67CF"/>
    <w:rsid w:val="2C694C84"/>
    <w:rsid w:val="2CB5623F"/>
    <w:rsid w:val="2D3D2422"/>
    <w:rsid w:val="2E7E1E9B"/>
    <w:rsid w:val="2EBC11BC"/>
    <w:rsid w:val="2EEB39DC"/>
    <w:rsid w:val="2EFC3064"/>
    <w:rsid w:val="2F165708"/>
    <w:rsid w:val="2F185331"/>
    <w:rsid w:val="2F280CF1"/>
    <w:rsid w:val="2F3A292B"/>
    <w:rsid w:val="30686AC7"/>
    <w:rsid w:val="313B771C"/>
    <w:rsid w:val="31552035"/>
    <w:rsid w:val="32CC10DF"/>
    <w:rsid w:val="33191562"/>
    <w:rsid w:val="3361138C"/>
    <w:rsid w:val="338F0B06"/>
    <w:rsid w:val="33AD5767"/>
    <w:rsid w:val="33C33AF0"/>
    <w:rsid w:val="33EE5BFD"/>
    <w:rsid w:val="3426010F"/>
    <w:rsid w:val="34C52B8B"/>
    <w:rsid w:val="34C6298C"/>
    <w:rsid w:val="350E43B7"/>
    <w:rsid w:val="35C71088"/>
    <w:rsid w:val="35CD4E7F"/>
    <w:rsid w:val="364315CD"/>
    <w:rsid w:val="369B0DD3"/>
    <w:rsid w:val="3788004A"/>
    <w:rsid w:val="37EB5812"/>
    <w:rsid w:val="37F97142"/>
    <w:rsid w:val="38084588"/>
    <w:rsid w:val="3813046B"/>
    <w:rsid w:val="3825367C"/>
    <w:rsid w:val="38401707"/>
    <w:rsid w:val="38874A56"/>
    <w:rsid w:val="38E26A29"/>
    <w:rsid w:val="391A54DD"/>
    <w:rsid w:val="39477AF7"/>
    <w:rsid w:val="3964670E"/>
    <w:rsid w:val="39B936D2"/>
    <w:rsid w:val="39D51856"/>
    <w:rsid w:val="3A3421BA"/>
    <w:rsid w:val="3A8A01E3"/>
    <w:rsid w:val="3AE554C3"/>
    <w:rsid w:val="3BDA07F2"/>
    <w:rsid w:val="3C2025C2"/>
    <w:rsid w:val="3C992BA7"/>
    <w:rsid w:val="3D774E5B"/>
    <w:rsid w:val="3D9872D1"/>
    <w:rsid w:val="3E752F26"/>
    <w:rsid w:val="3ED53D15"/>
    <w:rsid w:val="3F565FDA"/>
    <w:rsid w:val="3FBB38E7"/>
    <w:rsid w:val="41152358"/>
    <w:rsid w:val="414D0BE2"/>
    <w:rsid w:val="41B60D64"/>
    <w:rsid w:val="42321DC3"/>
    <w:rsid w:val="43CF74DE"/>
    <w:rsid w:val="44783024"/>
    <w:rsid w:val="45304381"/>
    <w:rsid w:val="45457ACC"/>
    <w:rsid w:val="45C53D5C"/>
    <w:rsid w:val="45E6280A"/>
    <w:rsid w:val="46423EED"/>
    <w:rsid w:val="467F58B3"/>
    <w:rsid w:val="4725220C"/>
    <w:rsid w:val="48692B02"/>
    <w:rsid w:val="48ED743C"/>
    <w:rsid w:val="48F7519F"/>
    <w:rsid w:val="490F3BD6"/>
    <w:rsid w:val="49252B50"/>
    <w:rsid w:val="49876B1D"/>
    <w:rsid w:val="49FF7EF9"/>
    <w:rsid w:val="4A6311DC"/>
    <w:rsid w:val="4B2C10F1"/>
    <w:rsid w:val="4C1A1979"/>
    <w:rsid w:val="4C634C97"/>
    <w:rsid w:val="4C6A7D4E"/>
    <w:rsid w:val="4CC72471"/>
    <w:rsid w:val="4D06474D"/>
    <w:rsid w:val="4D4444A3"/>
    <w:rsid w:val="4DC1340F"/>
    <w:rsid w:val="4DEB2091"/>
    <w:rsid w:val="4F2C2263"/>
    <w:rsid w:val="4F4D5C3C"/>
    <w:rsid w:val="4F834F5A"/>
    <w:rsid w:val="4FBD581C"/>
    <w:rsid w:val="4FD571EF"/>
    <w:rsid w:val="509D6720"/>
    <w:rsid w:val="5158115D"/>
    <w:rsid w:val="52166CEF"/>
    <w:rsid w:val="522A3EE3"/>
    <w:rsid w:val="532F5D0C"/>
    <w:rsid w:val="534178AF"/>
    <w:rsid w:val="534773DA"/>
    <w:rsid w:val="53733C87"/>
    <w:rsid w:val="53D02D31"/>
    <w:rsid w:val="54E63D28"/>
    <w:rsid w:val="54ED4F98"/>
    <w:rsid w:val="554A3A92"/>
    <w:rsid w:val="55896362"/>
    <w:rsid w:val="55BB3F21"/>
    <w:rsid w:val="55BD3146"/>
    <w:rsid w:val="55ED6780"/>
    <w:rsid w:val="563827E9"/>
    <w:rsid w:val="563D126F"/>
    <w:rsid w:val="56571CB1"/>
    <w:rsid w:val="568D48D3"/>
    <w:rsid w:val="5711454C"/>
    <w:rsid w:val="57167E43"/>
    <w:rsid w:val="57336FBE"/>
    <w:rsid w:val="57C57BC7"/>
    <w:rsid w:val="57F17A99"/>
    <w:rsid w:val="58160099"/>
    <w:rsid w:val="58441F3A"/>
    <w:rsid w:val="58D75F4C"/>
    <w:rsid w:val="58E13B0C"/>
    <w:rsid w:val="591A733B"/>
    <w:rsid w:val="595A66A3"/>
    <w:rsid w:val="59B32464"/>
    <w:rsid w:val="5A7D1E04"/>
    <w:rsid w:val="5AB31087"/>
    <w:rsid w:val="5AC00FCD"/>
    <w:rsid w:val="5BCA4187"/>
    <w:rsid w:val="5C7501CB"/>
    <w:rsid w:val="5C977152"/>
    <w:rsid w:val="5CE41BC2"/>
    <w:rsid w:val="5D181B3C"/>
    <w:rsid w:val="5D9817BC"/>
    <w:rsid w:val="5E4F58E1"/>
    <w:rsid w:val="5E751210"/>
    <w:rsid w:val="5ED04728"/>
    <w:rsid w:val="5ED06E17"/>
    <w:rsid w:val="5EEC659C"/>
    <w:rsid w:val="5F551F32"/>
    <w:rsid w:val="5F5E3195"/>
    <w:rsid w:val="5FFF36B4"/>
    <w:rsid w:val="6026143F"/>
    <w:rsid w:val="602F1E12"/>
    <w:rsid w:val="613564DA"/>
    <w:rsid w:val="616A350B"/>
    <w:rsid w:val="61BA0067"/>
    <w:rsid w:val="621617C9"/>
    <w:rsid w:val="62497697"/>
    <w:rsid w:val="62725B3C"/>
    <w:rsid w:val="62BB3856"/>
    <w:rsid w:val="62C549BB"/>
    <w:rsid w:val="62FB7E38"/>
    <w:rsid w:val="63553D0C"/>
    <w:rsid w:val="647243EB"/>
    <w:rsid w:val="649B5B70"/>
    <w:rsid w:val="650D75B3"/>
    <w:rsid w:val="655A7124"/>
    <w:rsid w:val="65AB5BC9"/>
    <w:rsid w:val="66631E1F"/>
    <w:rsid w:val="670C3E40"/>
    <w:rsid w:val="67112D35"/>
    <w:rsid w:val="67556D8B"/>
    <w:rsid w:val="680F62D7"/>
    <w:rsid w:val="6882291A"/>
    <w:rsid w:val="68B940D0"/>
    <w:rsid w:val="69086CB5"/>
    <w:rsid w:val="69881CA1"/>
    <w:rsid w:val="69A130FA"/>
    <w:rsid w:val="69B606E2"/>
    <w:rsid w:val="69C350C3"/>
    <w:rsid w:val="69E01687"/>
    <w:rsid w:val="69E75C1D"/>
    <w:rsid w:val="69F61D58"/>
    <w:rsid w:val="6A5D2730"/>
    <w:rsid w:val="6A7316EA"/>
    <w:rsid w:val="6AA34E6A"/>
    <w:rsid w:val="6AF611B4"/>
    <w:rsid w:val="6B8321F1"/>
    <w:rsid w:val="6C0835B0"/>
    <w:rsid w:val="6C1C58D1"/>
    <w:rsid w:val="6C225288"/>
    <w:rsid w:val="6C7C14E0"/>
    <w:rsid w:val="6CAD3662"/>
    <w:rsid w:val="6D060B3D"/>
    <w:rsid w:val="6D446136"/>
    <w:rsid w:val="6DC528B0"/>
    <w:rsid w:val="6E040A57"/>
    <w:rsid w:val="6EB2577E"/>
    <w:rsid w:val="6EC02318"/>
    <w:rsid w:val="6F37568E"/>
    <w:rsid w:val="6F891E5F"/>
    <w:rsid w:val="6FCC4035"/>
    <w:rsid w:val="6FEC2F2B"/>
    <w:rsid w:val="70004ACD"/>
    <w:rsid w:val="705716A3"/>
    <w:rsid w:val="70954CC5"/>
    <w:rsid w:val="70A7506D"/>
    <w:rsid w:val="70E407BD"/>
    <w:rsid w:val="70F15E39"/>
    <w:rsid w:val="712B7581"/>
    <w:rsid w:val="71C604C8"/>
    <w:rsid w:val="7249753D"/>
    <w:rsid w:val="72911EF6"/>
    <w:rsid w:val="72C3515B"/>
    <w:rsid w:val="72DA794B"/>
    <w:rsid w:val="73025101"/>
    <w:rsid w:val="744F2D6C"/>
    <w:rsid w:val="74677B61"/>
    <w:rsid w:val="74D12975"/>
    <w:rsid w:val="751C43E6"/>
    <w:rsid w:val="75E9503F"/>
    <w:rsid w:val="75FE0312"/>
    <w:rsid w:val="76094513"/>
    <w:rsid w:val="763908A7"/>
    <w:rsid w:val="765E4649"/>
    <w:rsid w:val="77A71DD0"/>
    <w:rsid w:val="77EC4783"/>
    <w:rsid w:val="77FB0C9D"/>
    <w:rsid w:val="78AE122B"/>
    <w:rsid w:val="78F45D3E"/>
    <w:rsid w:val="7990390C"/>
    <w:rsid w:val="79DD4620"/>
    <w:rsid w:val="7A1E3366"/>
    <w:rsid w:val="7A2674A4"/>
    <w:rsid w:val="7AC21A27"/>
    <w:rsid w:val="7B11302F"/>
    <w:rsid w:val="7B2C0CDF"/>
    <w:rsid w:val="7C162676"/>
    <w:rsid w:val="7C3158FB"/>
    <w:rsid w:val="7CF4586F"/>
    <w:rsid w:val="7D050162"/>
    <w:rsid w:val="7D1235FE"/>
    <w:rsid w:val="7DEC5169"/>
    <w:rsid w:val="7E221017"/>
    <w:rsid w:val="7F196CC7"/>
    <w:rsid w:val="7F24364A"/>
    <w:rsid w:val="7F3841B5"/>
    <w:rsid w:val="7FCF4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34F070A-5E90-4CF1-87E3-314CF81FB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8">
    <w:name w:val="Table Grid"/>
    <w:basedOn w:val="a1"/>
    <w:uiPriority w:val="3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a">
    <w:name w:val="Date"/>
    <w:basedOn w:val="a"/>
    <w:next w:val="a"/>
    <w:link w:val="ab"/>
    <w:uiPriority w:val="99"/>
    <w:semiHidden/>
    <w:unhideWhenUsed/>
    <w:rsid w:val="00870A2C"/>
    <w:pPr>
      <w:ind w:leftChars="2500" w:left="100"/>
    </w:pPr>
  </w:style>
  <w:style w:type="character" w:customStyle="1" w:styleId="ab">
    <w:name w:val="日期 字符"/>
    <w:basedOn w:val="a0"/>
    <w:link w:val="aa"/>
    <w:uiPriority w:val="99"/>
    <w:semiHidden/>
    <w:rsid w:val="00870A2C"/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ac">
    <w:name w:val="Balloon Text"/>
    <w:basedOn w:val="a"/>
    <w:link w:val="ad"/>
    <w:uiPriority w:val="99"/>
    <w:semiHidden/>
    <w:unhideWhenUsed/>
    <w:rsid w:val="00291E39"/>
    <w:rPr>
      <w:sz w:val="18"/>
      <w:szCs w:val="18"/>
    </w:rPr>
  </w:style>
  <w:style w:type="character" w:customStyle="1" w:styleId="ad">
    <w:name w:val="批注框文本 字符"/>
    <w:basedOn w:val="a0"/>
    <w:link w:val="ac"/>
    <w:uiPriority w:val="99"/>
    <w:semiHidden/>
    <w:rsid w:val="00291E39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e">
    <w:name w:val="annotation reference"/>
    <w:basedOn w:val="a0"/>
    <w:uiPriority w:val="99"/>
    <w:semiHidden/>
    <w:unhideWhenUsed/>
    <w:rsid w:val="005D30C4"/>
    <w:rPr>
      <w:sz w:val="21"/>
      <w:szCs w:val="21"/>
    </w:rPr>
  </w:style>
  <w:style w:type="paragraph" w:styleId="af">
    <w:name w:val="annotation text"/>
    <w:basedOn w:val="a"/>
    <w:link w:val="af0"/>
    <w:uiPriority w:val="99"/>
    <w:semiHidden/>
    <w:unhideWhenUsed/>
    <w:rsid w:val="005D30C4"/>
    <w:pPr>
      <w:jc w:val="left"/>
    </w:pPr>
  </w:style>
  <w:style w:type="character" w:customStyle="1" w:styleId="af0">
    <w:name w:val="批注文字 字符"/>
    <w:basedOn w:val="a0"/>
    <w:link w:val="af"/>
    <w:uiPriority w:val="99"/>
    <w:semiHidden/>
    <w:rsid w:val="005D30C4"/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5D30C4"/>
    <w:rPr>
      <w:b/>
      <w:bCs/>
    </w:rPr>
  </w:style>
  <w:style w:type="character" w:customStyle="1" w:styleId="af2">
    <w:name w:val="批注主题 字符"/>
    <w:basedOn w:val="af0"/>
    <w:link w:val="af1"/>
    <w:uiPriority w:val="99"/>
    <w:semiHidden/>
    <w:rsid w:val="005D30C4"/>
    <w:rPr>
      <w:rFonts w:asciiTheme="minorHAnsi" w:eastAsiaTheme="minorEastAsia" w:hAnsiTheme="minorHAnsi" w:cstheme="minorBidi"/>
      <w:b/>
      <w:bCs/>
      <w:kern w:val="2"/>
      <w:sz w:val="21"/>
      <w:szCs w:val="22"/>
    </w:rPr>
  </w:style>
  <w:style w:type="character" w:customStyle="1" w:styleId="fontstyle21">
    <w:name w:val="fontstyle21"/>
    <w:basedOn w:val="a0"/>
    <w:rsid w:val="003478E4"/>
    <w:rPr>
      <w:rFonts w:ascii="KaiTi" w:hAnsi="KaiTi" w:hint="default"/>
      <w:b w:val="0"/>
      <w:bCs w:val="0"/>
      <w:i w:val="0"/>
      <w:iCs w:val="0"/>
      <w:color w:val="000000"/>
      <w:sz w:val="32"/>
      <w:szCs w:val="32"/>
    </w:rPr>
  </w:style>
  <w:style w:type="character" w:customStyle="1" w:styleId="fontstyle01">
    <w:name w:val="fontstyle01"/>
    <w:basedOn w:val="a0"/>
    <w:rsid w:val="003478E4"/>
    <w:rPr>
      <w:rFonts w:ascii="黑体" w:eastAsia="黑体" w:hAnsi="黑体" w:hint="eastAsia"/>
      <w:b w:val="0"/>
      <w:bCs w:val="0"/>
      <w:i w:val="0"/>
      <w:iCs w:val="0"/>
      <w:color w:val="000000"/>
      <w:sz w:val="32"/>
      <w:szCs w:val="32"/>
    </w:rPr>
  </w:style>
  <w:style w:type="character" w:customStyle="1" w:styleId="fontstyle31">
    <w:name w:val="fontstyle31"/>
    <w:basedOn w:val="a0"/>
    <w:rsid w:val="003478E4"/>
    <w:rPr>
      <w:rFonts w:ascii="FangSong" w:hAnsi="FangSong" w:hint="default"/>
      <w:b w:val="0"/>
      <w:bCs w:val="0"/>
      <w:i w:val="0"/>
      <w:iCs w:val="0"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496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2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361</Words>
  <Characters>2060</Characters>
  <Application>Microsoft Office Word</Application>
  <DocSecurity>0</DocSecurity>
  <Lines>17</Lines>
  <Paragraphs>4</Paragraphs>
  <ScaleCrop>false</ScaleCrop>
  <Company/>
  <LinksUpToDate>false</LinksUpToDate>
  <CharactersWithSpaces>2417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赵远亮</dc:creator>
  <cp:lastModifiedBy>Windows 用户</cp:lastModifiedBy>
  <cp:revision>40</cp:revision>
  <cp:lastPrinted>2023-08-23T06:36:00Z</cp:lastPrinted>
  <dcterms:created xsi:type="dcterms:W3CDTF">2020-11-30T03:08:00Z</dcterms:created>
  <dcterms:modified xsi:type="dcterms:W3CDTF">2023-09-26T02:26:00Z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